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8BFA7" w14:textId="77777777" w:rsidR="008A622B" w:rsidRPr="0077540D" w:rsidRDefault="008A622B" w:rsidP="00647203">
      <w:pPr>
        <w:jc w:val="center"/>
        <w:rPr>
          <w:rFonts w:ascii="Palatino" w:hAnsi="Palatino"/>
          <w:b/>
          <w:sz w:val="32"/>
        </w:rPr>
      </w:pPr>
    </w:p>
    <w:p w14:paraId="4BDD8E7F" w14:textId="3228A1B0" w:rsidR="00841620" w:rsidRPr="003F23D7" w:rsidRDefault="009A7DEE" w:rsidP="00647203">
      <w:pPr>
        <w:jc w:val="center"/>
        <w:rPr>
          <w:rFonts w:ascii="Copperplate Gothic Bold" w:hAnsi="Copperplate Gothic Bold"/>
          <w:b/>
          <w:sz w:val="32"/>
        </w:rPr>
      </w:pPr>
      <w:r w:rsidRPr="003F23D7">
        <w:rPr>
          <w:rFonts w:ascii="Copperplate Gothic Bold" w:hAnsi="Copperplate Gothic Bold"/>
          <w:b/>
          <w:sz w:val="32"/>
        </w:rPr>
        <w:t>INVERTEBRATE PALEONTOLOGY</w:t>
      </w:r>
    </w:p>
    <w:p w14:paraId="2F07A0AE" w14:textId="26327735" w:rsidR="005262DA" w:rsidRPr="0077540D" w:rsidRDefault="005262DA" w:rsidP="005262DA">
      <w:pPr>
        <w:pStyle w:val="NoSpacing"/>
        <w:rPr>
          <w:rFonts w:ascii="Palatino" w:hAnsi="Palatino"/>
          <w:i/>
          <w:sz w:val="20"/>
          <w:szCs w:val="20"/>
        </w:rPr>
      </w:pPr>
      <w:r w:rsidRPr="0077540D">
        <w:rPr>
          <w:rFonts w:ascii="Palatino" w:hAnsi="Palatino"/>
          <w:i/>
          <w:sz w:val="20"/>
          <w:szCs w:val="20"/>
        </w:rPr>
        <w:t xml:space="preserve">Course </w:t>
      </w:r>
      <w:r w:rsidR="00A675BA" w:rsidRPr="0077540D">
        <w:rPr>
          <w:rFonts w:ascii="Palatino" w:hAnsi="Palatino"/>
          <w:i/>
          <w:sz w:val="20"/>
          <w:szCs w:val="20"/>
        </w:rPr>
        <w:t>Description</w:t>
      </w:r>
    </w:p>
    <w:p w14:paraId="52AC0D6C" w14:textId="29FF5566" w:rsidR="005262DA" w:rsidRPr="0077540D" w:rsidRDefault="005262DA" w:rsidP="005262DA">
      <w:pPr>
        <w:pStyle w:val="NoSpacing"/>
        <w:rPr>
          <w:rFonts w:ascii="Palatino" w:hAnsi="Palatino"/>
          <w:sz w:val="20"/>
          <w:szCs w:val="20"/>
        </w:rPr>
      </w:pPr>
      <w:r w:rsidRPr="0077540D">
        <w:rPr>
          <w:rFonts w:ascii="Palatino" w:hAnsi="Palatino"/>
          <w:sz w:val="20"/>
          <w:szCs w:val="20"/>
        </w:rPr>
        <w:t xml:space="preserve">This class is a lecture and lab-based class </w:t>
      </w:r>
      <w:r w:rsidR="009A7DEE" w:rsidRPr="0077540D">
        <w:rPr>
          <w:rFonts w:ascii="Palatino" w:hAnsi="Palatino"/>
          <w:sz w:val="20"/>
          <w:szCs w:val="20"/>
        </w:rPr>
        <w:t xml:space="preserve">that will provide an introduction to concepts, principles, and techniques used in the field of paleontology. The course will focus on </w:t>
      </w:r>
      <w:r w:rsidRPr="0077540D">
        <w:rPr>
          <w:rFonts w:ascii="Palatino" w:hAnsi="Palatino"/>
          <w:sz w:val="20"/>
          <w:szCs w:val="20"/>
        </w:rPr>
        <w:t>the invertebrate fauna that constitute majority of the fossil record</w:t>
      </w:r>
      <w:r w:rsidR="009A7DEE" w:rsidRPr="0077540D">
        <w:rPr>
          <w:rFonts w:ascii="Palatino" w:hAnsi="Palatino"/>
          <w:sz w:val="20"/>
          <w:szCs w:val="20"/>
        </w:rPr>
        <w:t xml:space="preserve"> by studying taxonomy, morphology, evolution, </w:t>
      </w:r>
      <w:proofErr w:type="spellStart"/>
      <w:r w:rsidR="009A7DEE" w:rsidRPr="0077540D">
        <w:rPr>
          <w:rFonts w:ascii="Palatino" w:hAnsi="Palatino"/>
          <w:sz w:val="20"/>
          <w:szCs w:val="20"/>
        </w:rPr>
        <w:t>taphonomy</w:t>
      </w:r>
      <w:proofErr w:type="spellEnd"/>
      <w:r w:rsidR="009A7DEE" w:rsidRPr="0077540D">
        <w:rPr>
          <w:rFonts w:ascii="Palatino" w:hAnsi="Palatino"/>
          <w:sz w:val="20"/>
          <w:szCs w:val="20"/>
        </w:rPr>
        <w:t>, biostratigraphy, paleoecology, and paleobiogeography.</w:t>
      </w:r>
      <w:r w:rsidRPr="0077540D">
        <w:rPr>
          <w:rFonts w:ascii="Palatino" w:hAnsi="Palatino"/>
          <w:sz w:val="20"/>
          <w:szCs w:val="20"/>
        </w:rPr>
        <w:t xml:space="preserve"> Labs will focus on fossil descriptions, illustrations, and evolutionary patterns for each major invertebrate group emphasized in lecture. </w:t>
      </w:r>
      <w:r w:rsidR="009A7DEE" w:rsidRPr="0077540D">
        <w:rPr>
          <w:rFonts w:ascii="Palatino" w:hAnsi="Palatino"/>
          <w:sz w:val="20"/>
          <w:szCs w:val="20"/>
        </w:rPr>
        <w:t>Field observation and data collection will be a major component of this course that will coincide with communication of data and interpretations in written and oral form.</w:t>
      </w:r>
      <w:r w:rsidRPr="0077540D">
        <w:rPr>
          <w:rFonts w:ascii="Palatino" w:hAnsi="Palatino"/>
          <w:sz w:val="20"/>
          <w:szCs w:val="20"/>
        </w:rPr>
        <w:t xml:space="preserve">  </w:t>
      </w:r>
      <w:r w:rsidR="00AA5743" w:rsidRPr="0077540D">
        <w:rPr>
          <w:rFonts w:ascii="Palatino" w:hAnsi="Palatino"/>
          <w:sz w:val="20"/>
          <w:szCs w:val="20"/>
        </w:rPr>
        <w:t>Prerequisites: GSCI 170.</w:t>
      </w:r>
    </w:p>
    <w:p w14:paraId="791405B7" w14:textId="77777777" w:rsidR="00A675BA" w:rsidRPr="0077540D" w:rsidRDefault="00A675BA" w:rsidP="005262DA">
      <w:pPr>
        <w:pStyle w:val="NoSpacing"/>
        <w:rPr>
          <w:rFonts w:ascii="Palatino" w:hAnsi="Palatino"/>
          <w:sz w:val="20"/>
          <w:szCs w:val="20"/>
        </w:rPr>
      </w:pPr>
    </w:p>
    <w:p w14:paraId="3A1D340D" w14:textId="77777777" w:rsidR="00CC2F03" w:rsidRPr="0077540D" w:rsidRDefault="00CC2F03" w:rsidP="00CC2F03">
      <w:pPr>
        <w:ind w:left="-270"/>
        <w:rPr>
          <w:rFonts w:ascii="Palatino" w:hAnsi="Palatino"/>
          <w:b/>
          <w:sz w:val="20"/>
          <w:szCs w:val="20"/>
          <w:u w:val="single"/>
        </w:rPr>
      </w:pPr>
      <w:r w:rsidRPr="0077540D">
        <w:rPr>
          <w:rFonts w:ascii="Palatino" w:hAnsi="Palatino"/>
          <w:b/>
          <w:sz w:val="20"/>
          <w:szCs w:val="20"/>
          <w:u w:val="single"/>
        </w:rPr>
        <w:t>Learning Outcomes</w:t>
      </w:r>
    </w:p>
    <w:p w14:paraId="0D62B955" w14:textId="77777777" w:rsidR="00CC2F03" w:rsidRPr="0077540D" w:rsidRDefault="00CC2F03" w:rsidP="00CC2F03">
      <w:pPr>
        <w:ind w:left="-270"/>
        <w:rPr>
          <w:rFonts w:ascii="Palatino" w:hAnsi="Palatino"/>
          <w:i/>
          <w:sz w:val="20"/>
          <w:szCs w:val="20"/>
        </w:rPr>
      </w:pPr>
      <w:r w:rsidRPr="0077540D">
        <w:rPr>
          <w:rFonts w:ascii="Palatino" w:hAnsi="Palatino"/>
          <w:i/>
          <w:sz w:val="20"/>
          <w:szCs w:val="20"/>
        </w:rPr>
        <w:t>After successful completion of the course, a student will be able to</w:t>
      </w:r>
    </w:p>
    <w:p w14:paraId="4AABD5FD" w14:textId="5FA24A80" w:rsidR="00647203" w:rsidRPr="0077540D" w:rsidRDefault="001F512D" w:rsidP="00CC2F03">
      <w:pPr>
        <w:pStyle w:val="ListParagraph"/>
        <w:numPr>
          <w:ilvl w:val="0"/>
          <w:numId w:val="10"/>
        </w:numPr>
        <w:rPr>
          <w:rFonts w:ascii="Palatino" w:hAnsi="Palatino"/>
          <w:sz w:val="20"/>
          <w:szCs w:val="20"/>
        </w:rPr>
      </w:pPr>
      <w:r w:rsidRPr="0077540D">
        <w:rPr>
          <w:rFonts w:ascii="Palatino" w:hAnsi="Palatino"/>
          <w:sz w:val="20"/>
          <w:szCs w:val="20"/>
        </w:rPr>
        <w:t xml:space="preserve">Confidently identify invertebrate taxa from </w:t>
      </w:r>
      <w:r w:rsidR="0056604C" w:rsidRPr="0077540D">
        <w:rPr>
          <w:rFonts w:ascii="Palatino" w:hAnsi="Palatino"/>
          <w:sz w:val="20"/>
          <w:szCs w:val="20"/>
        </w:rPr>
        <w:t>hand sample to outcrop exposures.</w:t>
      </w:r>
    </w:p>
    <w:p w14:paraId="011A0E46" w14:textId="615B1BFB" w:rsidR="0056604C" w:rsidRPr="0077540D" w:rsidRDefault="00D04159" w:rsidP="00CC2F03">
      <w:pPr>
        <w:pStyle w:val="ListParagraph"/>
        <w:numPr>
          <w:ilvl w:val="0"/>
          <w:numId w:val="10"/>
        </w:numPr>
        <w:rPr>
          <w:rFonts w:ascii="Palatino" w:hAnsi="Palatino"/>
          <w:sz w:val="20"/>
          <w:szCs w:val="20"/>
        </w:rPr>
      </w:pPr>
      <w:r w:rsidRPr="0077540D">
        <w:rPr>
          <w:rFonts w:ascii="Palatino" w:hAnsi="Palatino"/>
          <w:sz w:val="20"/>
          <w:szCs w:val="20"/>
        </w:rPr>
        <w:t>Address past misconceptions about the</w:t>
      </w:r>
      <w:r w:rsidR="009D1ABC" w:rsidRPr="0077540D">
        <w:rPr>
          <w:rFonts w:ascii="Palatino" w:hAnsi="Palatino"/>
          <w:sz w:val="20"/>
          <w:szCs w:val="20"/>
        </w:rPr>
        <w:t xml:space="preserve"> history of life.</w:t>
      </w:r>
    </w:p>
    <w:p w14:paraId="18120290" w14:textId="05F916EC" w:rsidR="009D1ABC" w:rsidRPr="0077540D" w:rsidRDefault="009D1ABC" w:rsidP="00CC2F03">
      <w:pPr>
        <w:pStyle w:val="ListParagraph"/>
        <w:numPr>
          <w:ilvl w:val="0"/>
          <w:numId w:val="10"/>
        </w:numPr>
        <w:rPr>
          <w:rFonts w:ascii="Palatino" w:hAnsi="Palatino"/>
          <w:sz w:val="20"/>
          <w:szCs w:val="20"/>
        </w:rPr>
      </w:pPr>
      <w:r w:rsidRPr="0077540D">
        <w:rPr>
          <w:rFonts w:ascii="Palatino" w:hAnsi="Palatino"/>
          <w:sz w:val="20"/>
          <w:szCs w:val="20"/>
        </w:rPr>
        <w:t>Understand evolutionary concepts and the geologic timescale of the evolution of life.</w:t>
      </w:r>
    </w:p>
    <w:p w14:paraId="4C6EBACB" w14:textId="57388FAA" w:rsidR="009D1ABC" w:rsidRPr="0077540D" w:rsidRDefault="009D1ABC" w:rsidP="00CC2F03">
      <w:pPr>
        <w:pStyle w:val="ListParagraph"/>
        <w:numPr>
          <w:ilvl w:val="0"/>
          <w:numId w:val="10"/>
        </w:numPr>
        <w:rPr>
          <w:rFonts w:ascii="Palatino" w:hAnsi="Palatino"/>
          <w:sz w:val="20"/>
          <w:szCs w:val="20"/>
        </w:rPr>
      </w:pPr>
      <w:r w:rsidRPr="0077540D">
        <w:rPr>
          <w:rFonts w:ascii="Palatino" w:hAnsi="Palatino"/>
          <w:sz w:val="20"/>
          <w:szCs w:val="20"/>
        </w:rPr>
        <w:t>Evaluate shared derived characteristics among invertebrate groups.</w:t>
      </w:r>
    </w:p>
    <w:p w14:paraId="6D27D500" w14:textId="1DEFBBA5" w:rsidR="009D1ABC" w:rsidRPr="0077540D" w:rsidRDefault="009D1ABC" w:rsidP="00CC2F03">
      <w:pPr>
        <w:pStyle w:val="ListParagraph"/>
        <w:numPr>
          <w:ilvl w:val="0"/>
          <w:numId w:val="10"/>
        </w:numPr>
        <w:rPr>
          <w:rFonts w:ascii="Palatino" w:hAnsi="Palatino"/>
          <w:sz w:val="20"/>
          <w:szCs w:val="20"/>
        </w:rPr>
      </w:pPr>
      <w:r w:rsidRPr="0077540D">
        <w:rPr>
          <w:rFonts w:ascii="Palatino" w:hAnsi="Palatino"/>
          <w:sz w:val="20"/>
          <w:szCs w:val="20"/>
        </w:rPr>
        <w:t>Reflect on the ecological relationships between different invertebrate groups through time.</w:t>
      </w:r>
    </w:p>
    <w:p w14:paraId="2FEC45D9" w14:textId="40DDCD19" w:rsidR="009D1ABC" w:rsidRPr="0077540D" w:rsidRDefault="009D1ABC" w:rsidP="00CC2F03">
      <w:pPr>
        <w:pStyle w:val="ListParagraph"/>
        <w:numPr>
          <w:ilvl w:val="0"/>
          <w:numId w:val="10"/>
        </w:numPr>
        <w:rPr>
          <w:rFonts w:ascii="Palatino" w:hAnsi="Palatino"/>
          <w:sz w:val="20"/>
          <w:szCs w:val="20"/>
        </w:rPr>
      </w:pPr>
      <w:r w:rsidRPr="0077540D">
        <w:rPr>
          <w:rFonts w:ascii="Palatino" w:hAnsi="Palatino"/>
          <w:sz w:val="20"/>
          <w:szCs w:val="20"/>
        </w:rPr>
        <w:t>Use the ecology of invertebrates to help evaluate depositional environments.</w:t>
      </w:r>
    </w:p>
    <w:p w14:paraId="1F6CA6DB" w14:textId="77777777" w:rsidR="00CC2F03" w:rsidRPr="0077540D" w:rsidRDefault="00CC2F03" w:rsidP="00647203">
      <w:pPr>
        <w:rPr>
          <w:rFonts w:ascii="Palatino" w:hAnsi="Palatino"/>
          <w:sz w:val="20"/>
          <w:szCs w:val="20"/>
        </w:rPr>
      </w:pPr>
    </w:p>
    <w:p w14:paraId="3D3D359C" w14:textId="7349A871" w:rsidR="00803AC2" w:rsidRPr="0077540D" w:rsidRDefault="00C830CE" w:rsidP="00D01E43">
      <w:pPr>
        <w:ind w:left="-720"/>
        <w:rPr>
          <w:rFonts w:ascii="Palatino" w:hAnsi="Palatino"/>
          <w:sz w:val="20"/>
          <w:szCs w:val="20"/>
        </w:rPr>
      </w:pPr>
      <w:r w:rsidRPr="0077540D">
        <w:rPr>
          <w:rFonts w:ascii="Palatino" w:hAnsi="Palatino"/>
          <w:b/>
          <w:sz w:val="20"/>
          <w:szCs w:val="20"/>
        </w:rPr>
        <w:t>Required Text</w:t>
      </w:r>
      <w:r w:rsidR="00647203" w:rsidRPr="0077540D">
        <w:rPr>
          <w:rFonts w:ascii="Palatino" w:hAnsi="Palatino"/>
          <w:b/>
          <w:sz w:val="20"/>
          <w:szCs w:val="20"/>
        </w:rPr>
        <w:t>:</w:t>
      </w:r>
      <w:r w:rsidR="00647203" w:rsidRPr="0077540D">
        <w:rPr>
          <w:rFonts w:ascii="Palatino" w:hAnsi="Palatino"/>
          <w:sz w:val="20"/>
          <w:szCs w:val="20"/>
        </w:rPr>
        <w:t xml:space="preserve"> </w:t>
      </w:r>
    </w:p>
    <w:p w14:paraId="550C5378" w14:textId="3D149A9F" w:rsidR="00F255E5" w:rsidRPr="0077540D" w:rsidRDefault="00F255E5" w:rsidP="00F255E5">
      <w:pPr>
        <w:rPr>
          <w:rFonts w:ascii="Palatino" w:hAnsi="Palatino"/>
          <w:sz w:val="20"/>
          <w:szCs w:val="20"/>
        </w:rPr>
      </w:pPr>
      <w:r w:rsidRPr="0077540D">
        <w:rPr>
          <w:rFonts w:ascii="Palatino" w:hAnsi="Palatino"/>
          <w:sz w:val="20"/>
          <w:szCs w:val="20"/>
        </w:rPr>
        <w:t xml:space="preserve">Clarkson, E.N.K., 1998, Invertebrate </w:t>
      </w:r>
      <w:proofErr w:type="spellStart"/>
      <w:r w:rsidRPr="0077540D">
        <w:rPr>
          <w:rFonts w:ascii="Palatino" w:hAnsi="Palatino"/>
          <w:sz w:val="20"/>
          <w:szCs w:val="20"/>
        </w:rPr>
        <w:t>Palaeontology</w:t>
      </w:r>
      <w:proofErr w:type="spellEnd"/>
      <w:r w:rsidRPr="0077540D">
        <w:rPr>
          <w:rFonts w:ascii="Palatino" w:hAnsi="Palatino"/>
          <w:sz w:val="20"/>
          <w:szCs w:val="20"/>
        </w:rPr>
        <w:t xml:space="preserve"> and Evolution, 4</w:t>
      </w:r>
      <w:r w:rsidRPr="0077540D">
        <w:rPr>
          <w:rFonts w:ascii="Palatino" w:hAnsi="Palatino"/>
          <w:sz w:val="20"/>
          <w:szCs w:val="20"/>
          <w:vertAlign w:val="superscript"/>
        </w:rPr>
        <w:t>th</w:t>
      </w:r>
      <w:r w:rsidRPr="0077540D">
        <w:rPr>
          <w:rFonts w:ascii="Palatino" w:hAnsi="Palatino"/>
          <w:sz w:val="20"/>
          <w:szCs w:val="20"/>
        </w:rPr>
        <w:t xml:space="preserve"> edition, Blackwell Science, ISBN: 978-0-632-05238-7</w:t>
      </w:r>
      <w:r w:rsidR="00774F73" w:rsidRPr="0077540D">
        <w:rPr>
          <w:rFonts w:ascii="Palatino" w:hAnsi="Palatino"/>
          <w:sz w:val="20"/>
          <w:szCs w:val="20"/>
        </w:rPr>
        <w:t xml:space="preserve"> – Required </w:t>
      </w:r>
      <w:proofErr w:type="gramStart"/>
      <w:r w:rsidR="00774F73" w:rsidRPr="0077540D">
        <w:rPr>
          <w:rFonts w:ascii="Palatino" w:hAnsi="Palatino"/>
          <w:sz w:val="20"/>
          <w:szCs w:val="20"/>
        </w:rPr>
        <w:t>For</w:t>
      </w:r>
      <w:proofErr w:type="gramEnd"/>
      <w:r w:rsidR="00774F73" w:rsidRPr="0077540D">
        <w:rPr>
          <w:rFonts w:ascii="Palatino" w:hAnsi="Palatino"/>
          <w:sz w:val="20"/>
          <w:szCs w:val="20"/>
        </w:rPr>
        <w:t xml:space="preserve"> Labs</w:t>
      </w:r>
    </w:p>
    <w:p w14:paraId="19304861" w14:textId="34FE13D1" w:rsidR="001620F4" w:rsidRPr="0077540D" w:rsidRDefault="00EB0BA0" w:rsidP="00DE6BCC">
      <w:pPr>
        <w:rPr>
          <w:rFonts w:ascii="Palatino" w:hAnsi="Palatino"/>
          <w:sz w:val="20"/>
          <w:szCs w:val="20"/>
        </w:rPr>
      </w:pPr>
      <w:r w:rsidRPr="0077540D">
        <w:rPr>
          <w:rFonts w:ascii="Palatino" w:hAnsi="Palatino"/>
          <w:sz w:val="20"/>
          <w:szCs w:val="20"/>
        </w:rPr>
        <w:t xml:space="preserve">Artist’s Sketchbook – </w:t>
      </w:r>
      <w:r w:rsidR="00F255E5" w:rsidRPr="0077540D">
        <w:rPr>
          <w:rFonts w:ascii="Palatino" w:hAnsi="Palatino"/>
          <w:sz w:val="20"/>
          <w:szCs w:val="20"/>
        </w:rPr>
        <w:t xml:space="preserve">Required </w:t>
      </w:r>
      <w:proofErr w:type="gramStart"/>
      <w:r w:rsidRPr="0077540D">
        <w:rPr>
          <w:rFonts w:ascii="Palatino" w:hAnsi="Palatino"/>
          <w:sz w:val="20"/>
          <w:szCs w:val="20"/>
        </w:rPr>
        <w:t>For</w:t>
      </w:r>
      <w:proofErr w:type="gramEnd"/>
      <w:r w:rsidRPr="0077540D">
        <w:rPr>
          <w:rFonts w:ascii="Palatino" w:hAnsi="Palatino"/>
          <w:sz w:val="20"/>
          <w:szCs w:val="20"/>
        </w:rPr>
        <w:t xml:space="preserve"> Labs</w:t>
      </w:r>
    </w:p>
    <w:p w14:paraId="21424D56" w14:textId="6F893644" w:rsidR="00C830CE" w:rsidRPr="0077540D" w:rsidRDefault="00C830CE" w:rsidP="00D01E43">
      <w:pPr>
        <w:ind w:left="-720"/>
        <w:rPr>
          <w:rFonts w:ascii="Palatino" w:hAnsi="Palatino"/>
          <w:b/>
          <w:sz w:val="20"/>
          <w:szCs w:val="20"/>
        </w:rPr>
      </w:pPr>
      <w:r w:rsidRPr="0077540D">
        <w:rPr>
          <w:rFonts w:ascii="Palatino" w:hAnsi="Palatino"/>
          <w:b/>
          <w:sz w:val="20"/>
          <w:szCs w:val="20"/>
        </w:rPr>
        <w:t>Highly Rec</w:t>
      </w:r>
      <w:r w:rsidR="00D60A15" w:rsidRPr="0077540D">
        <w:rPr>
          <w:rFonts w:ascii="Palatino" w:hAnsi="Palatino"/>
          <w:b/>
          <w:sz w:val="20"/>
          <w:szCs w:val="20"/>
        </w:rPr>
        <w:t>ommended Text:</w:t>
      </w:r>
    </w:p>
    <w:p w14:paraId="261B3906" w14:textId="77777777" w:rsidR="00872B27" w:rsidRPr="0077540D" w:rsidRDefault="00872B27" w:rsidP="00D01E43">
      <w:pPr>
        <w:pStyle w:val="ListParagraph"/>
        <w:numPr>
          <w:ilvl w:val="0"/>
          <w:numId w:val="7"/>
        </w:numPr>
        <w:ind w:left="0"/>
        <w:rPr>
          <w:rFonts w:ascii="Palatino" w:hAnsi="Palatino" w:cs="Arial"/>
          <w:color w:val="262626"/>
          <w:sz w:val="20"/>
          <w:szCs w:val="20"/>
        </w:rPr>
      </w:pPr>
      <w:r w:rsidRPr="0077540D">
        <w:rPr>
          <w:rFonts w:ascii="Palatino" w:hAnsi="Palatino" w:cs="Arial"/>
          <w:color w:val="262626"/>
          <w:sz w:val="20"/>
          <w:szCs w:val="20"/>
        </w:rPr>
        <w:t>Foote, M. and Miller, A. I., 2007, Principles of Paleontology, 3</w:t>
      </w:r>
      <w:r w:rsidRPr="0077540D">
        <w:rPr>
          <w:rFonts w:ascii="Palatino" w:hAnsi="Palatino" w:cs="Arial"/>
          <w:color w:val="262626"/>
          <w:sz w:val="20"/>
          <w:szCs w:val="20"/>
          <w:vertAlign w:val="superscript"/>
        </w:rPr>
        <w:t>rd</w:t>
      </w:r>
      <w:r w:rsidRPr="0077540D">
        <w:rPr>
          <w:rFonts w:ascii="Palatino" w:hAnsi="Palatino" w:cs="Arial"/>
          <w:color w:val="262626"/>
          <w:sz w:val="20"/>
          <w:szCs w:val="20"/>
        </w:rPr>
        <w:t xml:space="preserve"> edition, W. H. Freeman and Company, ISBN: 978-0-7167-0613-7</w:t>
      </w:r>
    </w:p>
    <w:p w14:paraId="75732991" w14:textId="07B51AAC" w:rsidR="00F255E5" w:rsidRPr="0077540D" w:rsidRDefault="00F255E5" w:rsidP="00F255E5">
      <w:pPr>
        <w:pStyle w:val="ListParagraph"/>
        <w:numPr>
          <w:ilvl w:val="0"/>
          <w:numId w:val="7"/>
        </w:numPr>
        <w:ind w:left="0"/>
        <w:rPr>
          <w:rFonts w:ascii="Palatino" w:hAnsi="Palatino"/>
          <w:sz w:val="20"/>
          <w:szCs w:val="20"/>
        </w:rPr>
      </w:pPr>
      <w:proofErr w:type="spellStart"/>
      <w:r w:rsidRPr="0077540D">
        <w:rPr>
          <w:rFonts w:ascii="Palatino" w:hAnsi="Palatino"/>
          <w:sz w:val="20"/>
          <w:szCs w:val="20"/>
        </w:rPr>
        <w:t>Prothero</w:t>
      </w:r>
      <w:proofErr w:type="spellEnd"/>
      <w:r w:rsidRPr="0077540D">
        <w:rPr>
          <w:rFonts w:ascii="Palatino" w:hAnsi="Palatino"/>
          <w:sz w:val="20"/>
          <w:szCs w:val="20"/>
        </w:rPr>
        <w:t xml:space="preserve">, D.R., 2013, Bringing Fossils </w:t>
      </w:r>
      <w:proofErr w:type="gramStart"/>
      <w:r w:rsidRPr="0077540D">
        <w:rPr>
          <w:rFonts w:ascii="Palatino" w:hAnsi="Palatino"/>
          <w:sz w:val="20"/>
          <w:szCs w:val="20"/>
        </w:rPr>
        <w:t>To</w:t>
      </w:r>
      <w:proofErr w:type="gramEnd"/>
      <w:r w:rsidRPr="0077540D">
        <w:rPr>
          <w:rFonts w:ascii="Palatino" w:hAnsi="Palatino"/>
          <w:sz w:val="20"/>
          <w:szCs w:val="20"/>
        </w:rPr>
        <w:t xml:space="preserve"> Life: An Introduction to Paleontology, 3</w:t>
      </w:r>
      <w:r w:rsidRPr="0077540D">
        <w:rPr>
          <w:rFonts w:ascii="Palatino" w:hAnsi="Palatino"/>
          <w:sz w:val="20"/>
          <w:szCs w:val="20"/>
          <w:vertAlign w:val="superscript"/>
        </w:rPr>
        <w:t>rd</w:t>
      </w:r>
      <w:r w:rsidRPr="0077540D">
        <w:rPr>
          <w:rFonts w:ascii="Palatino" w:hAnsi="Palatino"/>
          <w:sz w:val="20"/>
          <w:szCs w:val="20"/>
        </w:rPr>
        <w:t xml:space="preserve"> edition, Perseus D., ISBN: 9780231158930</w:t>
      </w:r>
    </w:p>
    <w:p w14:paraId="4FAECCDF" w14:textId="07E2263C" w:rsidR="00B35693" w:rsidRPr="0077540D" w:rsidRDefault="00F52A61" w:rsidP="00D01E43">
      <w:pPr>
        <w:pStyle w:val="ListParagraph"/>
        <w:numPr>
          <w:ilvl w:val="0"/>
          <w:numId w:val="7"/>
        </w:numPr>
        <w:ind w:left="0"/>
        <w:rPr>
          <w:rFonts w:ascii="Palatino" w:hAnsi="Palatino" w:cs="Arial"/>
          <w:color w:val="262626"/>
          <w:sz w:val="20"/>
          <w:szCs w:val="20"/>
        </w:rPr>
      </w:pPr>
      <w:proofErr w:type="spellStart"/>
      <w:r w:rsidRPr="0077540D">
        <w:rPr>
          <w:rFonts w:ascii="Palatino" w:hAnsi="Palatino" w:cs="Arial"/>
          <w:color w:val="262626"/>
          <w:sz w:val="20"/>
          <w:szCs w:val="20"/>
        </w:rPr>
        <w:t>Patzkowsky</w:t>
      </w:r>
      <w:proofErr w:type="spellEnd"/>
      <w:r w:rsidRPr="0077540D">
        <w:rPr>
          <w:rFonts w:ascii="Palatino" w:hAnsi="Palatino" w:cs="Arial"/>
          <w:color w:val="262626"/>
          <w:sz w:val="20"/>
          <w:szCs w:val="20"/>
        </w:rPr>
        <w:t>, M.E. and Holland, S.M., 2012, Stratigraphic Paleobiology: Understanding the distribution of fossil taxa in time and space, University of Chicago Press, ISBN: 978-0-226-64938-2</w:t>
      </w:r>
    </w:p>
    <w:p w14:paraId="2A5C5F6F" w14:textId="79DE38B4" w:rsidR="00383F22" w:rsidRPr="0077540D" w:rsidRDefault="00683560" w:rsidP="00383F22">
      <w:pPr>
        <w:pStyle w:val="ListParagraph"/>
        <w:numPr>
          <w:ilvl w:val="0"/>
          <w:numId w:val="7"/>
        </w:numPr>
        <w:ind w:left="0"/>
        <w:rPr>
          <w:rFonts w:ascii="Palatino" w:hAnsi="Palatino"/>
          <w:sz w:val="20"/>
          <w:szCs w:val="20"/>
        </w:rPr>
      </w:pPr>
      <w:r w:rsidRPr="0077540D">
        <w:rPr>
          <w:rFonts w:ascii="Palatino" w:hAnsi="Palatino"/>
          <w:sz w:val="20"/>
          <w:szCs w:val="20"/>
        </w:rPr>
        <w:t>M. J. Benton and D. A. T. Harper, 2009, Introduction to Paleobiology and the Fossil Record, Wiley-Blackwell, ISBN 978-1-4051-8646-9</w:t>
      </w:r>
    </w:p>
    <w:p w14:paraId="5D323E2F" w14:textId="78BA0A07" w:rsidR="00383F22" w:rsidRDefault="00383F22" w:rsidP="00383F22">
      <w:pPr>
        <w:pStyle w:val="ListParagraph"/>
        <w:ind w:left="0"/>
        <w:rPr>
          <w:rFonts w:ascii="Palatino" w:hAnsi="Palatino"/>
          <w:sz w:val="20"/>
          <w:szCs w:val="20"/>
        </w:rPr>
      </w:pPr>
      <w:r w:rsidRPr="0077540D">
        <w:rPr>
          <w:rFonts w:ascii="Palatino" w:hAnsi="Palatino"/>
          <w:sz w:val="20"/>
          <w:szCs w:val="20"/>
        </w:rPr>
        <w:t xml:space="preserve">*All texts are available on reserve at </w:t>
      </w:r>
      <w:r w:rsidR="00DD5076" w:rsidRPr="0077540D">
        <w:rPr>
          <w:rFonts w:ascii="Palatino" w:hAnsi="Palatino"/>
          <w:sz w:val="20"/>
          <w:szCs w:val="20"/>
        </w:rPr>
        <w:t>Milne</w:t>
      </w:r>
      <w:r w:rsidRPr="0077540D">
        <w:rPr>
          <w:rFonts w:ascii="Palatino" w:hAnsi="Palatino"/>
          <w:sz w:val="20"/>
          <w:szCs w:val="20"/>
        </w:rPr>
        <w:t xml:space="preserve"> Library</w:t>
      </w:r>
    </w:p>
    <w:p w14:paraId="2BA688E4" w14:textId="77777777" w:rsidR="003F23D7" w:rsidRPr="0077540D" w:rsidRDefault="003F23D7" w:rsidP="00383F22">
      <w:pPr>
        <w:pStyle w:val="ListParagraph"/>
        <w:ind w:left="0"/>
        <w:rPr>
          <w:rFonts w:ascii="Palatino" w:hAnsi="Palatino"/>
          <w:sz w:val="20"/>
          <w:szCs w:val="20"/>
        </w:rPr>
      </w:pPr>
    </w:p>
    <w:p w14:paraId="4F854469" w14:textId="77777777" w:rsidR="0077540D" w:rsidRPr="003F23D7" w:rsidRDefault="0077540D" w:rsidP="0077540D">
      <w:pPr>
        <w:ind w:left="-1080"/>
        <w:rPr>
          <w:rFonts w:ascii="Copperplate" w:hAnsi="Copperplate"/>
          <w:b/>
          <w:sz w:val="20"/>
          <w:szCs w:val="20"/>
        </w:rPr>
      </w:pPr>
      <w:r w:rsidRPr="003F23D7">
        <w:rPr>
          <w:rFonts w:ascii="Copperplate" w:hAnsi="Copperplate"/>
          <w:b/>
          <w:sz w:val="20"/>
          <w:szCs w:val="20"/>
        </w:rPr>
        <w:t>Course Structure</w:t>
      </w:r>
    </w:p>
    <w:p w14:paraId="469E4809" w14:textId="77777777" w:rsidR="0077540D" w:rsidRPr="0077540D" w:rsidRDefault="0077540D" w:rsidP="0077540D">
      <w:pPr>
        <w:ind w:left="-1080"/>
        <w:rPr>
          <w:rFonts w:ascii="Palatino" w:hAnsi="Palatino"/>
          <w:b/>
          <w:sz w:val="20"/>
          <w:szCs w:val="20"/>
        </w:rPr>
      </w:pPr>
      <w:r w:rsidRPr="0077540D">
        <w:rPr>
          <w:rFonts w:ascii="Palatino" w:hAnsi="Palatino" w:cs="Times New Roman"/>
          <w:color w:val="000000" w:themeColor="text1"/>
          <w:sz w:val="20"/>
          <w:szCs w:val="20"/>
        </w:rPr>
        <w:t xml:space="preserve">This is a </w:t>
      </w:r>
      <w:r w:rsidRPr="0077540D">
        <w:rPr>
          <w:rFonts w:ascii="Palatino" w:hAnsi="Palatino" w:cs="Times New Roman"/>
          <w:b/>
          <w:bCs/>
          <w:color w:val="000000" w:themeColor="text1"/>
          <w:sz w:val="20"/>
          <w:szCs w:val="20"/>
        </w:rPr>
        <w:t>3–credit hour</w:t>
      </w:r>
      <w:r w:rsidRPr="0077540D">
        <w:rPr>
          <w:rFonts w:ascii="Palatino" w:hAnsi="Palatino" w:cs="Times New Roman"/>
          <w:color w:val="000000" w:themeColor="text1"/>
          <w:sz w:val="20"/>
          <w:szCs w:val="20"/>
        </w:rPr>
        <w:t xml:space="preserve"> </w:t>
      </w:r>
      <w:r w:rsidRPr="0077540D">
        <w:rPr>
          <w:rFonts w:ascii="Palatino" w:hAnsi="Palatino" w:cs="Times New Roman"/>
          <w:b/>
          <w:color w:val="000000" w:themeColor="text1"/>
          <w:sz w:val="20"/>
          <w:szCs w:val="20"/>
        </w:rPr>
        <w:t xml:space="preserve">HYBRID </w:t>
      </w:r>
      <w:r w:rsidRPr="0077540D">
        <w:rPr>
          <w:rFonts w:ascii="Palatino" w:hAnsi="Palatino" w:cs="Times New Roman"/>
          <w:color w:val="000000" w:themeColor="text1"/>
          <w:sz w:val="20"/>
          <w:szCs w:val="20"/>
        </w:rPr>
        <w:t>course. The course spans the entire semester (</w:t>
      </w:r>
      <w:r w:rsidRPr="0077540D">
        <w:rPr>
          <w:rFonts w:ascii="Palatino" w:hAnsi="Palatino" w:cs="Times New Roman"/>
          <w:b/>
          <w:color w:val="000000" w:themeColor="text1"/>
          <w:sz w:val="20"/>
          <w:szCs w:val="20"/>
        </w:rPr>
        <w:t>15</w:t>
      </w:r>
      <w:r w:rsidRPr="0077540D">
        <w:rPr>
          <w:rFonts w:ascii="Palatino" w:hAnsi="Palatino" w:cs="Times New Roman"/>
          <w:b/>
          <w:bCs/>
          <w:color w:val="000000" w:themeColor="text1"/>
          <w:sz w:val="20"/>
          <w:szCs w:val="20"/>
        </w:rPr>
        <w:t xml:space="preserve"> weeks</w:t>
      </w:r>
      <w:r w:rsidRPr="0077540D">
        <w:rPr>
          <w:rFonts w:ascii="Palatino" w:hAnsi="Palatino" w:cs="Times New Roman"/>
          <w:color w:val="000000" w:themeColor="text1"/>
          <w:sz w:val="20"/>
          <w:szCs w:val="20"/>
        </w:rPr>
        <w:t xml:space="preserve"> long and consists of 15 content modules). You should dedicate approximately </w:t>
      </w:r>
      <w:r w:rsidRPr="0077540D">
        <w:rPr>
          <w:rFonts w:ascii="Palatino" w:hAnsi="Palatino" w:cs="Times New Roman"/>
          <w:b/>
          <w:bCs/>
          <w:color w:val="000000" w:themeColor="text1"/>
          <w:sz w:val="20"/>
          <w:szCs w:val="20"/>
        </w:rPr>
        <w:t>12–16 hours</w:t>
      </w:r>
      <w:r w:rsidRPr="0077540D">
        <w:rPr>
          <w:rFonts w:ascii="Palatino" w:hAnsi="Palatino" w:cs="Times New Roman"/>
          <w:color w:val="000000" w:themeColor="text1"/>
          <w:sz w:val="20"/>
          <w:szCs w:val="20"/>
        </w:rPr>
        <w:t xml:space="preserve"> per week to working on the course itself, but actual time commitments will vary depending on your input, needs, and personal study habits. To be successful, you will need to log on to the course canvas site a minimum of </w:t>
      </w:r>
      <w:r w:rsidRPr="0077540D">
        <w:rPr>
          <w:rFonts w:ascii="Palatino" w:hAnsi="Palatino" w:cs="Times New Roman"/>
          <w:b/>
          <w:bCs/>
          <w:color w:val="000000" w:themeColor="text1"/>
          <w:sz w:val="20"/>
          <w:szCs w:val="20"/>
        </w:rPr>
        <w:t>4 days per week</w:t>
      </w:r>
      <w:r w:rsidRPr="0077540D">
        <w:rPr>
          <w:rFonts w:ascii="Palatino" w:hAnsi="Palatino" w:cs="Times New Roman"/>
          <w:color w:val="000000" w:themeColor="text1"/>
          <w:sz w:val="20"/>
          <w:szCs w:val="20"/>
        </w:rPr>
        <w:t xml:space="preserve"> in addition to attending </w:t>
      </w:r>
      <w:r w:rsidRPr="0077540D">
        <w:rPr>
          <w:rFonts w:ascii="Palatino" w:hAnsi="Palatino" w:cs="Times New Roman"/>
          <w:b/>
          <w:color w:val="000000" w:themeColor="text1"/>
          <w:sz w:val="20"/>
          <w:szCs w:val="20"/>
        </w:rPr>
        <w:t>weekly in-person lab meetings</w:t>
      </w:r>
      <w:r w:rsidRPr="0077540D">
        <w:rPr>
          <w:rFonts w:ascii="Palatino" w:hAnsi="Palatino" w:cs="Times New Roman"/>
          <w:color w:val="000000" w:themeColor="text1"/>
          <w:sz w:val="20"/>
          <w:szCs w:val="20"/>
        </w:rPr>
        <w:t>.</w:t>
      </w:r>
    </w:p>
    <w:p w14:paraId="413E5D95" w14:textId="77777777" w:rsidR="0077540D" w:rsidRPr="0077540D" w:rsidRDefault="0077540D" w:rsidP="0077540D">
      <w:pPr>
        <w:pStyle w:val="ListParagraph"/>
        <w:numPr>
          <w:ilvl w:val="0"/>
          <w:numId w:val="18"/>
        </w:numPr>
        <w:rPr>
          <w:rFonts w:ascii="Palatino" w:hAnsi="Palatino" w:cs="Times New Roman"/>
          <w:color w:val="000000" w:themeColor="text1"/>
          <w:sz w:val="20"/>
          <w:szCs w:val="20"/>
        </w:rPr>
      </w:pPr>
      <w:r w:rsidRPr="0077540D">
        <w:rPr>
          <w:rFonts w:ascii="Palatino" w:hAnsi="Palatino" w:cs="Times New Roman"/>
          <w:color w:val="000000" w:themeColor="text1"/>
          <w:sz w:val="20"/>
          <w:szCs w:val="20"/>
        </w:rPr>
        <w:t>The course has a consistent and predictable structure, organized around the weekly modules, with a course canvas site that should be straightforward and easy to navigate. Instructions and due dates for activities and assignments are clearly articulated so that you know what is expected of you and you can easily stay on track.</w:t>
      </w:r>
      <w:r w:rsidRPr="0077540D">
        <w:rPr>
          <w:rFonts w:ascii="Palatino" w:hAnsi="Palatino"/>
          <w:b/>
          <w:sz w:val="20"/>
          <w:szCs w:val="20"/>
        </w:rPr>
        <w:t xml:space="preserve"> </w:t>
      </w:r>
    </w:p>
    <w:p w14:paraId="1098EE94" w14:textId="77777777" w:rsidR="0077540D" w:rsidRPr="0077540D" w:rsidRDefault="0077540D" w:rsidP="0077540D">
      <w:pPr>
        <w:pStyle w:val="ListParagraph"/>
        <w:numPr>
          <w:ilvl w:val="0"/>
          <w:numId w:val="18"/>
        </w:numPr>
        <w:rPr>
          <w:rFonts w:ascii="Palatino" w:hAnsi="Palatino" w:cs="Times New Roman"/>
          <w:color w:val="000000" w:themeColor="text1"/>
          <w:sz w:val="20"/>
          <w:szCs w:val="20"/>
        </w:rPr>
      </w:pPr>
      <w:r w:rsidRPr="0077540D">
        <w:rPr>
          <w:rFonts w:ascii="Palatino" w:hAnsi="Palatino" w:cs="Times New Roman"/>
          <w:color w:val="000000" w:themeColor="text1"/>
          <w:sz w:val="20"/>
          <w:szCs w:val="20"/>
        </w:rPr>
        <w:t>Most assignments are due by 11:59 PM of their respective due dates as listed on the course calendar.</w:t>
      </w:r>
      <w:r w:rsidRPr="0077540D">
        <w:rPr>
          <w:rFonts w:ascii="Palatino" w:hAnsi="Palatino"/>
          <w:b/>
          <w:sz w:val="20"/>
          <w:szCs w:val="20"/>
        </w:rPr>
        <w:t xml:space="preserve"> </w:t>
      </w:r>
      <w:r w:rsidRPr="0077540D">
        <w:rPr>
          <w:rFonts w:ascii="Palatino" w:hAnsi="Palatino" w:cs="Times New Roman"/>
          <w:color w:val="000000" w:themeColor="text1"/>
          <w:sz w:val="20"/>
          <w:szCs w:val="20"/>
        </w:rPr>
        <w:t xml:space="preserve">At the end of each weekly content module, participants will have an opportunity to make sure that they have completed all the required activities and assignments before the new week’s content is released. </w:t>
      </w:r>
    </w:p>
    <w:p w14:paraId="56056840" w14:textId="77777777" w:rsidR="0077540D" w:rsidRPr="0077540D" w:rsidRDefault="0077540D" w:rsidP="0077540D">
      <w:pPr>
        <w:pStyle w:val="ListParagraph"/>
        <w:numPr>
          <w:ilvl w:val="0"/>
          <w:numId w:val="18"/>
        </w:numPr>
        <w:rPr>
          <w:rFonts w:ascii="Palatino" w:hAnsi="Palatino" w:cs="Times New Roman"/>
          <w:color w:val="000000" w:themeColor="text1"/>
          <w:sz w:val="20"/>
          <w:szCs w:val="20"/>
        </w:rPr>
      </w:pPr>
      <w:r w:rsidRPr="0077540D">
        <w:rPr>
          <w:rFonts w:ascii="Palatino" w:hAnsi="Palatino" w:cs="Times New Roman"/>
          <w:color w:val="000000" w:themeColor="text1"/>
          <w:sz w:val="20"/>
          <w:szCs w:val="20"/>
        </w:rPr>
        <w:t xml:space="preserve">For most weeks of the course, the future week’s materials will be available a few days ahead of schedule, likely on the Friday before that week officially begins. This is done for students who need to get ahead in the course due to some sort of major event planned. </w:t>
      </w:r>
    </w:p>
    <w:p w14:paraId="287D39D7" w14:textId="77777777" w:rsidR="0077540D" w:rsidRPr="0077540D" w:rsidRDefault="0077540D" w:rsidP="0077540D">
      <w:pPr>
        <w:pStyle w:val="ListParagraph"/>
        <w:numPr>
          <w:ilvl w:val="0"/>
          <w:numId w:val="1"/>
        </w:numPr>
        <w:ind w:left="-180"/>
        <w:rPr>
          <w:rFonts w:ascii="Palatino" w:hAnsi="Palatino"/>
          <w:b/>
          <w:sz w:val="20"/>
          <w:szCs w:val="20"/>
        </w:rPr>
      </w:pPr>
      <w:r w:rsidRPr="0077540D">
        <w:rPr>
          <w:rFonts w:ascii="Palatino" w:hAnsi="Palatino"/>
          <w:b/>
          <w:sz w:val="20"/>
          <w:szCs w:val="20"/>
        </w:rPr>
        <w:t>Face-to-Face Information</w:t>
      </w:r>
    </w:p>
    <w:p w14:paraId="6720B7BB" w14:textId="77777777" w:rsidR="0077540D" w:rsidRPr="0077540D" w:rsidRDefault="0077540D" w:rsidP="0077540D">
      <w:pPr>
        <w:pStyle w:val="c0"/>
        <w:numPr>
          <w:ilvl w:val="0"/>
          <w:numId w:val="16"/>
        </w:numPr>
        <w:shd w:val="clear" w:color="auto" w:fill="FFFFFF"/>
        <w:spacing w:before="150" w:beforeAutospacing="0" w:after="0" w:afterAutospacing="0"/>
        <w:rPr>
          <w:rFonts w:ascii="Palatino" w:hAnsi="Palatino"/>
          <w:color w:val="000000" w:themeColor="text1"/>
          <w:sz w:val="20"/>
          <w:szCs w:val="20"/>
        </w:rPr>
      </w:pPr>
      <w:r w:rsidRPr="0077540D">
        <w:rPr>
          <w:rFonts w:ascii="Palatino" w:hAnsi="Palatino"/>
          <w:color w:val="000000" w:themeColor="text1"/>
          <w:sz w:val="20"/>
          <w:szCs w:val="20"/>
        </w:rPr>
        <w:t>I greatly value the learning opportunities we’ll have in our in-person lab meetings and hope that you will actively participate in this important element of the learning process</w:t>
      </w:r>
      <w:r w:rsidRPr="0077540D">
        <w:rPr>
          <w:rStyle w:val="c2"/>
          <w:rFonts w:ascii="Palatino" w:hAnsi="Palatino"/>
          <w:color w:val="000000" w:themeColor="text1"/>
          <w:sz w:val="20"/>
          <w:szCs w:val="20"/>
        </w:rPr>
        <w:t>.  The COVID-19 pandemic presents challenges to in-person learning, but by working together we can make this a safe experience.  </w:t>
      </w:r>
    </w:p>
    <w:p w14:paraId="6D357DD6" w14:textId="77777777" w:rsidR="0077540D" w:rsidRPr="0077540D" w:rsidRDefault="0077540D" w:rsidP="0077540D">
      <w:pPr>
        <w:pStyle w:val="c0"/>
        <w:numPr>
          <w:ilvl w:val="0"/>
          <w:numId w:val="16"/>
        </w:numPr>
        <w:shd w:val="clear" w:color="auto" w:fill="FFFFFF"/>
        <w:spacing w:before="150" w:beforeAutospacing="0" w:after="0" w:afterAutospacing="0"/>
        <w:rPr>
          <w:rStyle w:val="c2"/>
          <w:rFonts w:ascii="Palatino" w:hAnsi="Palatino"/>
          <w:color w:val="000000" w:themeColor="text1"/>
          <w:sz w:val="20"/>
          <w:szCs w:val="20"/>
        </w:rPr>
      </w:pPr>
      <w:r w:rsidRPr="0077540D">
        <w:rPr>
          <w:rStyle w:val="c2"/>
          <w:rFonts w:ascii="Palatino" w:hAnsi="Palatino"/>
          <w:color w:val="000000" w:themeColor="text1"/>
          <w:sz w:val="20"/>
          <w:szCs w:val="20"/>
        </w:rPr>
        <w:lastRenderedPageBreak/>
        <w:t>It is essential that all students in in-person classes follow some basic processes to help keep themselves, other students, and our faculty and staff safe.  Although these processes may seem inconvenient, they reflect current public health guidance that helps minimize the spread of coronavirus.  Please incorporate these essential health and safety measures into your normal routine, consider the ways that your actions may affect the health and wellbeing of those around you, and try to approach this semester with a spirit of empathy and compassion.</w:t>
      </w:r>
    </w:p>
    <w:p w14:paraId="38297314" w14:textId="77777777" w:rsidR="0077540D" w:rsidRPr="0077540D" w:rsidRDefault="0077540D" w:rsidP="0077540D">
      <w:pPr>
        <w:pStyle w:val="c0"/>
        <w:numPr>
          <w:ilvl w:val="0"/>
          <w:numId w:val="16"/>
        </w:numPr>
        <w:shd w:val="clear" w:color="auto" w:fill="FFFFFF"/>
        <w:spacing w:before="150" w:beforeAutospacing="0" w:after="0" w:afterAutospacing="0"/>
        <w:rPr>
          <w:rFonts w:ascii="Palatino" w:hAnsi="Palatino"/>
          <w:color w:val="000000" w:themeColor="text1"/>
          <w:sz w:val="20"/>
          <w:szCs w:val="20"/>
        </w:rPr>
      </w:pPr>
      <w:r w:rsidRPr="0077540D">
        <w:rPr>
          <w:rFonts w:ascii="Palatino" w:hAnsi="Palatino"/>
          <w:color w:val="000000" w:themeColor="text1"/>
          <w:sz w:val="20"/>
          <w:szCs w:val="20"/>
        </w:rPr>
        <w:t>In the context of the COVID-19 pandemic, it is vital that we all do what we can to protect the health and safety of each other.  </w:t>
      </w:r>
      <w:r w:rsidRPr="0077540D">
        <w:rPr>
          <w:rStyle w:val="c6"/>
          <w:rFonts w:ascii="Palatino" w:hAnsi="Palatino"/>
          <w:color w:val="000000" w:themeColor="text1"/>
          <w:sz w:val="20"/>
          <w:szCs w:val="20"/>
        </w:rPr>
        <w:t>If you are feeling unwell on a day that lab meets in-person, do not attend. Remember that it is better to stay home if you are not feeling well than to attend class and risk spreading illness to others.</w:t>
      </w:r>
      <w:r w:rsidRPr="0077540D">
        <w:rPr>
          <w:rStyle w:val="c2"/>
          <w:rFonts w:ascii="Palatino" w:hAnsi="Palatino"/>
          <w:color w:val="000000" w:themeColor="text1"/>
          <w:sz w:val="20"/>
          <w:szCs w:val="20"/>
        </w:rPr>
        <w:t>  Throughout the semester, please be proactive in communicating about absences and contact the Dean of Students if you expect to be out for an extended period of time.  Rest assured that there will be no penalty for missing class and that I've designed our course so that there's a path for you to make up any learning that takes place in a lab meeting you miss.</w:t>
      </w:r>
    </w:p>
    <w:p w14:paraId="29309551" w14:textId="77777777" w:rsidR="0077540D" w:rsidRPr="0077540D" w:rsidRDefault="0077540D" w:rsidP="0077540D">
      <w:pPr>
        <w:pStyle w:val="c0"/>
        <w:numPr>
          <w:ilvl w:val="0"/>
          <w:numId w:val="16"/>
        </w:numPr>
        <w:shd w:val="clear" w:color="auto" w:fill="FFFFFF"/>
        <w:spacing w:before="150" w:beforeAutospacing="0" w:after="0" w:afterAutospacing="0"/>
        <w:rPr>
          <w:rFonts w:ascii="Palatino" w:hAnsi="Palatino"/>
          <w:color w:val="000000" w:themeColor="text1"/>
          <w:sz w:val="20"/>
          <w:szCs w:val="20"/>
        </w:rPr>
      </w:pPr>
      <w:r w:rsidRPr="0077540D">
        <w:rPr>
          <w:rFonts w:ascii="Palatino" w:hAnsi="Palatino"/>
          <w:color w:val="000000" w:themeColor="text1"/>
          <w:sz w:val="20"/>
          <w:szCs w:val="20"/>
        </w:rPr>
        <w:t>The college has developed an online COVID-19 screening report </w:t>
      </w:r>
      <w:r w:rsidRPr="0077540D">
        <w:rPr>
          <w:rStyle w:val="c2"/>
          <w:rFonts w:ascii="Palatino" w:hAnsi="Palatino"/>
          <w:color w:val="000000" w:themeColor="text1"/>
          <w:sz w:val="20"/>
          <w:szCs w:val="20"/>
        </w:rPr>
        <w:t>for students.  Be sure to familiarize yourself with this process and complete the brief screening report before leaving for lab.  If you are experiencing common symptoms of COVID-19, stay home and contact Health and Counseling Services as soon as possible.  I strongly encourage you to set a daily reminder to fill out the screening report.</w:t>
      </w:r>
    </w:p>
    <w:p w14:paraId="47DD101A" w14:textId="77777777" w:rsidR="0077540D" w:rsidRPr="0077540D" w:rsidRDefault="0077540D" w:rsidP="0077540D">
      <w:pPr>
        <w:pStyle w:val="c0"/>
        <w:numPr>
          <w:ilvl w:val="0"/>
          <w:numId w:val="16"/>
        </w:numPr>
        <w:shd w:val="clear" w:color="auto" w:fill="FFFFFF"/>
        <w:spacing w:before="150" w:beforeAutospacing="0" w:after="0" w:afterAutospacing="0"/>
        <w:rPr>
          <w:rFonts w:ascii="Palatino" w:hAnsi="Palatino"/>
          <w:color w:val="000000" w:themeColor="text1"/>
          <w:sz w:val="20"/>
          <w:szCs w:val="20"/>
        </w:rPr>
      </w:pPr>
      <w:r w:rsidRPr="0077540D">
        <w:rPr>
          <w:rFonts w:ascii="Palatino" w:hAnsi="Palatino"/>
          <w:color w:val="000000" w:themeColor="text1"/>
          <w:sz w:val="20"/>
          <w:szCs w:val="20"/>
        </w:rPr>
        <w:t>F</w:t>
      </w:r>
      <w:r w:rsidRPr="0077540D">
        <w:rPr>
          <w:rStyle w:val="c2"/>
          <w:rFonts w:ascii="Palatino" w:hAnsi="Palatino"/>
          <w:color w:val="000000" w:themeColor="text1"/>
          <w:sz w:val="20"/>
          <w:szCs w:val="20"/>
        </w:rPr>
        <w:t>ace masks are required in all instructional spaces (including classrooms, lecture halls, and laboratories) and all common areas including residence halls and academic buildings.  If you forget your mask, please be sure to pick up a disposable one before entering the classroom.  Masks must be worn for the duration of lab.  If you do not have a mask or are unwilling to wear one, you will be asked to leave the classroom.  I cannot safely hold lab if all students are not wearing face masks.</w:t>
      </w:r>
    </w:p>
    <w:p w14:paraId="06BFA0D2" w14:textId="77777777" w:rsidR="0077540D" w:rsidRPr="0077540D" w:rsidRDefault="0077540D" w:rsidP="0077540D">
      <w:pPr>
        <w:pStyle w:val="c0"/>
        <w:numPr>
          <w:ilvl w:val="0"/>
          <w:numId w:val="16"/>
        </w:numPr>
        <w:shd w:val="clear" w:color="auto" w:fill="FFFFFF"/>
        <w:spacing w:before="150" w:beforeAutospacing="0" w:after="0" w:afterAutospacing="0"/>
        <w:rPr>
          <w:rFonts w:ascii="Palatino" w:hAnsi="Palatino"/>
          <w:color w:val="000000" w:themeColor="text1"/>
          <w:sz w:val="20"/>
          <w:szCs w:val="20"/>
        </w:rPr>
      </w:pPr>
      <w:r w:rsidRPr="0077540D">
        <w:rPr>
          <w:rStyle w:val="c2"/>
          <w:rFonts w:ascii="Palatino" w:hAnsi="Palatino"/>
          <w:color w:val="000000" w:themeColor="text1"/>
          <w:sz w:val="20"/>
          <w:szCs w:val="20"/>
        </w:rPr>
        <w:t>If you would feel more comfortable or if my teaching could be more accessible if I wear a clear face mask, please let me know as soon as possible.  </w:t>
      </w:r>
    </w:p>
    <w:p w14:paraId="008956EF" w14:textId="77777777" w:rsidR="0077540D" w:rsidRPr="0077540D" w:rsidRDefault="0077540D" w:rsidP="0077540D">
      <w:pPr>
        <w:pStyle w:val="c0"/>
        <w:numPr>
          <w:ilvl w:val="0"/>
          <w:numId w:val="16"/>
        </w:numPr>
        <w:shd w:val="clear" w:color="auto" w:fill="FFFFFF"/>
        <w:spacing w:before="150" w:beforeAutospacing="0" w:after="0" w:afterAutospacing="0"/>
        <w:rPr>
          <w:rFonts w:ascii="Palatino" w:hAnsi="Palatino"/>
          <w:color w:val="000000" w:themeColor="text1"/>
          <w:sz w:val="20"/>
          <w:szCs w:val="20"/>
        </w:rPr>
      </w:pPr>
      <w:r w:rsidRPr="0077540D">
        <w:rPr>
          <w:rStyle w:val="c2"/>
          <w:rFonts w:ascii="Palatino" w:hAnsi="Palatino"/>
          <w:color w:val="000000" w:themeColor="text1"/>
          <w:sz w:val="20"/>
          <w:szCs w:val="20"/>
        </w:rPr>
        <w:t>Please familiarize yourself with any special seating arrangements in the classroom and be sure to practice 6-foot physical distancing at all times.  This includes entering and exiting the classroom.</w:t>
      </w:r>
    </w:p>
    <w:p w14:paraId="2FD8BC9B" w14:textId="77777777" w:rsidR="0077540D" w:rsidRPr="0077540D" w:rsidRDefault="0077540D" w:rsidP="0077540D">
      <w:pPr>
        <w:pStyle w:val="ListParagraph"/>
        <w:numPr>
          <w:ilvl w:val="0"/>
          <w:numId w:val="15"/>
        </w:numPr>
        <w:ind w:left="-180"/>
        <w:rPr>
          <w:rFonts w:ascii="Palatino" w:hAnsi="Palatino"/>
          <w:b/>
          <w:sz w:val="20"/>
          <w:szCs w:val="20"/>
        </w:rPr>
      </w:pPr>
      <w:r w:rsidRPr="0077540D">
        <w:rPr>
          <w:rFonts w:ascii="Palatino" w:hAnsi="Palatino"/>
          <w:b/>
          <w:sz w:val="20"/>
          <w:szCs w:val="20"/>
        </w:rPr>
        <w:t xml:space="preserve">Online Instruction </w:t>
      </w:r>
    </w:p>
    <w:p w14:paraId="28C85F7A" w14:textId="77777777" w:rsidR="0077540D" w:rsidRPr="0077540D" w:rsidRDefault="0077540D" w:rsidP="0077540D">
      <w:pPr>
        <w:pStyle w:val="ListParagraph"/>
        <w:numPr>
          <w:ilvl w:val="0"/>
          <w:numId w:val="17"/>
        </w:numPr>
        <w:rPr>
          <w:rFonts w:ascii="Palatino" w:eastAsia="Times New Roman" w:hAnsi="Palatino" w:cs="Times New Roman"/>
          <w:color w:val="000000" w:themeColor="text1"/>
          <w:sz w:val="20"/>
          <w:szCs w:val="20"/>
        </w:rPr>
      </w:pPr>
      <w:proofErr w:type="gramStart"/>
      <w:r w:rsidRPr="0077540D">
        <w:rPr>
          <w:rFonts w:ascii="Palatino" w:eastAsia="Times New Roman" w:hAnsi="Palatino" w:cs="Times New Roman"/>
          <w:color w:val="000000" w:themeColor="text1"/>
          <w:sz w:val="20"/>
          <w:szCs w:val="20"/>
          <w:shd w:val="clear" w:color="auto" w:fill="FFFFFF"/>
        </w:rPr>
        <w:t>All</w:t>
      </w:r>
      <w:proofErr w:type="gramEnd"/>
      <w:r w:rsidRPr="0077540D">
        <w:rPr>
          <w:rFonts w:ascii="Palatino" w:eastAsia="Times New Roman" w:hAnsi="Palatino" w:cs="Times New Roman"/>
          <w:color w:val="000000" w:themeColor="text1"/>
          <w:sz w:val="20"/>
          <w:szCs w:val="20"/>
          <w:shd w:val="clear" w:color="auto" w:fill="FFFFFF"/>
        </w:rPr>
        <w:t xml:space="preserve"> course materials are available on Canvas and I’ve made every attempt to ensure that they are accessible to everyone.  If you have difficulties accessing any materials (including needs for alternative formats), please let me know as soon as possible and I will rectify the situation.</w:t>
      </w:r>
    </w:p>
    <w:p w14:paraId="2A039025" w14:textId="77777777" w:rsidR="0077540D" w:rsidRPr="0077540D" w:rsidRDefault="0077540D" w:rsidP="0077540D">
      <w:pPr>
        <w:pStyle w:val="ListParagraph"/>
        <w:numPr>
          <w:ilvl w:val="0"/>
          <w:numId w:val="17"/>
        </w:numPr>
        <w:rPr>
          <w:rFonts w:ascii="Palatino" w:eastAsia="Times New Roman" w:hAnsi="Palatino" w:cs="Times New Roman"/>
          <w:color w:val="000000" w:themeColor="text1"/>
          <w:sz w:val="20"/>
          <w:szCs w:val="20"/>
        </w:rPr>
      </w:pPr>
      <w:r w:rsidRPr="0077540D">
        <w:rPr>
          <w:rFonts w:ascii="Palatino" w:eastAsia="Times New Roman" w:hAnsi="Palatino" w:cs="Times New Roman"/>
          <w:color w:val="000000" w:themeColor="text1"/>
          <w:sz w:val="20"/>
          <w:szCs w:val="20"/>
          <w:shd w:val="clear" w:color="auto" w:fill="FFFFFF"/>
        </w:rPr>
        <w:t>Accessing course materials online may be challenging - we’ve all experienced things like unforeseen emergencies and internet disruptions.  Although this course may include some “live” or synchronous course activities, we can all be understanding about the challenges posed by the COVID-19 pandemic and the limits of technology.  If you miss a synchronous session, please let me know as soon as possible so that we can discuss ways to keep you on track.  If you are experiencing longer-term disruptions, please be proactive in communicating with me and contact the Dean of Students if you expect to be out for an extended period of time.</w:t>
      </w:r>
    </w:p>
    <w:p w14:paraId="65BD9BD7" w14:textId="77777777" w:rsidR="0077540D" w:rsidRPr="0077540D" w:rsidRDefault="0077540D" w:rsidP="0077540D">
      <w:pPr>
        <w:pStyle w:val="c0"/>
        <w:numPr>
          <w:ilvl w:val="0"/>
          <w:numId w:val="17"/>
        </w:numPr>
        <w:spacing w:before="150" w:beforeAutospacing="0" w:after="0" w:afterAutospacing="0"/>
        <w:rPr>
          <w:rFonts w:ascii="Palatino" w:hAnsi="Palatino"/>
          <w:color w:val="000000" w:themeColor="text1"/>
          <w:sz w:val="20"/>
          <w:szCs w:val="20"/>
        </w:rPr>
      </w:pPr>
      <w:r w:rsidRPr="0077540D">
        <w:rPr>
          <w:rFonts w:ascii="Palatino" w:hAnsi="Palatino"/>
          <w:color w:val="000000" w:themeColor="text1"/>
          <w:sz w:val="20"/>
          <w:szCs w:val="20"/>
        </w:rPr>
        <w:t>CIT has developed a number of </w:t>
      </w:r>
      <w:hyperlink r:id="rId8" w:history="1">
        <w:r w:rsidRPr="00C8528C">
          <w:rPr>
            <w:rStyle w:val="Hyperlink"/>
            <w:rFonts w:ascii="Palatino" w:hAnsi="Palatino"/>
            <w:b/>
            <w:color w:val="365F91" w:themeColor="accent1" w:themeShade="BF"/>
            <w:sz w:val="20"/>
            <w:szCs w:val="20"/>
          </w:rPr>
          <w:t>resources that can help you formulate good strategies for success in online courses</w:t>
        </w:r>
      </w:hyperlink>
      <w:r w:rsidRPr="0077540D">
        <w:rPr>
          <w:rFonts w:ascii="Palatino" w:hAnsi="Palatino"/>
          <w:color w:val="000000" w:themeColor="text1"/>
          <w:sz w:val="20"/>
          <w:szCs w:val="20"/>
        </w:rPr>
        <w:t>.  These include general strategies for keeping on track with your courses as well as more specific resources about learning experiences that you may encounter in an online course.  The Office of the Dean for Academic Planning and Advising has also introduced the new </w:t>
      </w:r>
      <w:hyperlink r:id="rId9" w:history="1">
        <w:r w:rsidRPr="00C8528C">
          <w:rPr>
            <w:rStyle w:val="Hyperlink"/>
            <w:rFonts w:ascii="Palatino" w:hAnsi="Palatino"/>
            <w:b/>
            <w:color w:val="365F91" w:themeColor="accent1" w:themeShade="BF"/>
            <w:sz w:val="20"/>
            <w:szCs w:val="20"/>
          </w:rPr>
          <w:t>KOALA (Knights’ Online Academic Learning Assistance)</w:t>
        </w:r>
      </w:hyperlink>
      <w:r w:rsidRPr="0077540D">
        <w:rPr>
          <w:rStyle w:val="c2"/>
          <w:rFonts w:ascii="Palatino" w:hAnsi="Palatino"/>
          <w:color w:val="000000" w:themeColor="text1"/>
          <w:sz w:val="20"/>
          <w:szCs w:val="20"/>
        </w:rPr>
        <w:t> course support resource.  Throughout the semester, if you need help with online learning strategies, you can contact the KOALA support desk, which will assist you with identifying resources and strategies for success.</w:t>
      </w:r>
    </w:p>
    <w:p w14:paraId="361078BC" w14:textId="77777777" w:rsidR="0077540D" w:rsidRPr="0077540D" w:rsidRDefault="0049237A" w:rsidP="0077540D">
      <w:pPr>
        <w:pStyle w:val="c0"/>
        <w:numPr>
          <w:ilvl w:val="0"/>
          <w:numId w:val="17"/>
        </w:numPr>
        <w:spacing w:before="150" w:beforeAutospacing="0" w:after="0" w:afterAutospacing="0"/>
        <w:rPr>
          <w:rFonts w:ascii="Palatino" w:hAnsi="Palatino"/>
          <w:color w:val="000000" w:themeColor="text1"/>
          <w:sz w:val="20"/>
          <w:szCs w:val="20"/>
        </w:rPr>
      </w:pPr>
      <w:hyperlink r:id="rId10" w:history="1">
        <w:r w:rsidR="0077540D" w:rsidRPr="00A054B5">
          <w:rPr>
            <w:rStyle w:val="Hyperlink"/>
            <w:rFonts w:ascii="Palatino" w:hAnsi="Palatino"/>
            <w:b/>
            <w:color w:val="365F91" w:themeColor="accent1" w:themeShade="BF"/>
            <w:sz w:val="20"/>
            <w:szCs w:val="20"/>
          </w:rPr>
          <w:t>CIT also provides a range of technology support resources</w:t>
        </w:r>
      </w:hyperlink>
      <w:r w:rsidR="0077540D" w:rsidRPr="00A054B5">
        <w:rPr>
          <w:rStyle w:val="c2"/>
          <w:rFonts w:ascii="Palatino" w:hAnsi="Palatino"/>
          <w:color w:val="365F91" w:themeColor="accent1" w:themeShade="BF"/>
          <w:sz w:val="20"/>
          <w:szCs w:val="20"/>
        </w:rPr>
        <w:t xml:space="preserve">.   </w:t>
      </w:r>
      <w:r w:rsidR="0077540D" w:rsidRPr="0077540D">
        <w:rPr>
          <w:rStyle w:val="c2"/>
          <w:rFonts w:ascii="Palatino" w:hAnsi="Palatino"/>
          <w:color w:val="000000" w:themeColor="text1"/>
          <w:sz w:val="20"/>
          <w:szCs w:val="20"/>
        </w:rPr>
        <w:t>When you are in Canvas, the Help menu on the left side of the screen will also direct you to a number of CIT supports, including self-help resources and options to request technology assistance.</w:t>
      </w:r>
    </w:p>
    <w:p w14:paraId="30F49C90" w14:textId="77777777" w:rsidR="0077540D" w:rsidRPr="0077540D" w:rsidRDefault="0077540D" w:rsidP="0077540D">
      <w:pPr>
        <w:ind w:left="-1080"/>
        <w:rPr>
          <w:rFonts w:ascii="Palatino" w:hAnsi="Palatino" w:cs="Times New Roman"/>
          <w:color w:val="000000" w:themeColor="text1"/>
          <w:sz w:val="20"/>
          <w:szCs w:val="20"/>
        </w:rPr>
      </w:pPr>
    </w:p>
    <w:p w14:paraId="3327191B" w14:textId="77777777" w:rsidR="0077540D" w:rsidRPr="0077540D" w:rsidRDefault="0077540D" w:rsidP="0077540D">
      <w:pPr>
        <w:ind w:left="-1080"/>
        <w:rPr>
          <w:rFonts w:ascii="Palatino" w:hAnsi="Palatino" w:cs="Times New Roman"/>
          <w:b/>
          <w:color w:val="000000" w:themeColor="text1"/>
          <w:sz w:val="20"/>
          <w:szCs w:val="20"/>
        </w:rPr>
      </w:pPr>
      <w:r w:rsidRPr="0077540D">
        <w:rPr>
          <w:rFonts w:ascii="Palatino" w:hAnsi="Palatino" w:cs="Times New Roman"/>
          <w:b/>
          <w:color w:val="000000" w:themeColor="text1"/>
          <w:sz w:val="20"/>
          <w:szCs w:val="20"/>
        </w:rPr>
        <w:t>Health and Wellbeing</w:t>
      </w:r>
    </w:p>
    <w:p w14:paraId="7DFADDA6" w14:textId="77777777" w:rsidR="0077540D" w:rsidRPr="0077540D" w:rsidRDefault="0077540D" w:rsidP="0077540D">
      <w:pPr>
        <w:ind w:left="-1080"/>
        <w:rPr>
          <w:rStyle w:val="c8"/>
          <w:rFonts w:ascii="Palatino" w:eastAsia="Times New Roman" w:hAnsi="Palatino"/>
          <w:color w:val="000000" w:themeColor="text1"/>
          <w:sz w:val="20"/>
          <w:szCs w:val="20"/>
          <w:shd w:val="clear" w:color="auto" w:fill="FFFFFF"/>
        </w:rPr>
      </w:pPr>
      <w:r w:rsidRPr="0077540D">
        <w:rPr>
          <w:rFonts w:ascii="Palatino" w:eastAsia="Times New Roman" w:hAnsi="Palatino"/>
          <w:color w:val="000000" w:themeColor="text1"/>
          <w:sz w:val="20"/>
          <w:szCs w:val="20"/>
          <w:shd w:val="clear" w:color="auto" w:fill="FFFFFF"/>
        </w:rPr>
        <w:t>The changes brought on by COVID-19 have impacted us all in a number of ways, and will continue to do so at various times and to varying degrees during the upcoming semester. Your health and wellbeing are foundational to your ability to learn, and if you find that you are feeling unwell (physically or mentally) and it is impacting your ability to complete your coursework, please reach out. Because the learning environment will be different than it has been in the past, the indicators that usually let you know something is wrong may not be as clear to you or those around you as they would be during a typical semester. Additionally, the ways in which you normally engage in self-care may have been disrupted. Please remember that it’s never too late to ask for help. </w:t>
      </w:r>
      <w:r w:rsidRPr="0077540D">
        <w:rPr>
          <w:rStyle w:val="c8"/>
          <w:rFonts w:ascii="Palatino" w:eastAsia="Times New Roman" w:hAnsi="Palatino"/>
          <w:color w:val="000000" w:themeColor="text1"/>
          <w:sz w:val="20"/>
          <w:szCs w:val="20"/>
          <w:shd w:val="clear" w:color="auto" w:fill="FFFFFF"/>
        </w:rPr>
        <w:t>The </w:t>
      </w:r>
      <w:hyperlink r:id="rId11" w:history="1">
        <w:r w:rsidRPr="00A054B5">
          <w:rPr>
            <w:rStyle w:val="Hyperlink"/>
            <w:rFonts w:ascii="Palatino" w:eastAsia="Times New Roman" w:hAnsi="Palatino"/>
            <w:b/>
            <w:color w:val="365F91" w:themeColor="accent1" w:themeShade="BF"/>
            <w:sz w:val="20"/>
            <w:szCs w:val="20"/>
            <w:shd w:val="clear" w:color="auto" w:fill="FFFFFF"/>
          </w:rPr>
          <w:t>Dean of Students</w:t>
        </w:r>
      </w:hyperlink>
      <w:r w:rsidRPr="00A054B5">
        <w:rPr>
          <w:rStyle w:val="c8"/>
          <w:rFonts w:ascii="Palatino" w:eastAsia="Times New Roman" w:hAnsi="Palatino"/>
          <w:b/>
          <w:color w:val="365F91" w:themeColor="accent1" w:themeShade="BF"/>
          <w:sz w:val="20"/>
          <w:szCs w:val="20"/>
          <w:shd w:val="clear" w:color="auto" w:fill="FFFFFF"/>
        </w:rPr>
        <w:t> (585-</w:t>
      </w:r>
      <w:r w:rsidRPr="00A054B5">
        <w:rPr>
          <w:rStyle w:val="c8"/>
          <w:rFonts w:ascii="Palatino" w:eastAsia="Times New Roman" w:hAnsi="Palatino"/>
          <w:b/>
          <w:color w:val="365F91" w:themeColor="accent1" w:themeShade="BF"/>
          <w:sz w:val="20"/>
          <w:szCs w:val="20"/>
          <w:shd w:val="clear" w:color="auto" w:fill="FFFFFF"/>
        </w:rPr>
        <w:lastRenderedPageBreak/>
        <w:t>245-5706)</w:t>
      </w:r>
      <w:r w:rsidRPr="0077540D">
        <w:rPr>
          <w:rStyle w:val="c8"/>
          <w:rFonts w:ascii="Palatino" w:eastAsia="Times New Roman" w:hAnsi="Palatino"/>
          <w:color w:val="000000" w:themeColor="text1"/>
          <w:sz w:val="20"/>
          <w:szCs w:val="20"/>
          <w:shd w:val="clear" w:color="auto" w:fill="FFFFFF"/>
        </w:rPr>
        <w:t xml:space="preserve"> can assist and provide direction to appropriate campus resources. The college also has collected resources in a </w:t>
      </w:r>
      <w:hyperlink r:id="rId12" w:history="1">
        <w:r w:rsidRPr="00A054B5">
          <w:rPr>
            <w:rStyle w:val="Hyperlink"/>
            <w:rFonts w:ascii="Palatino" w:eastAsia="Times New Roman" w:hAnsi="Palatino"/>
            <w:b/>
            <w:color w:val="365F91" w:themeColor="accent1" w:themeShade="BF"/>
            <w:sz w:val="20"/>
            <w:szCs w:val="20"/>
            <w:shd w:val="clear" w:color="auto" w:fill="FFFFFF"/>
          </w:rPr>
          <w:t>Coping with COVID webpage</w:t>
        </w:r>
      </w:hyperlink>
      <w:r w:rsidRPr="00A054B5">
        <w:rPr>
          <w:rStyle w:val="c8"/>
          <w:rFonts w:ascii="Palatino" w:eastAsia="Times New Roman" w:hAnsi="Palatino"/>
          <w:b/>
          <w:color w:val="365F91" w:themeColor="accent1" w:themeShade="BF"/>
          <w:sz w:val="20"/>
          <w:szCs w:val="20"/>
          <w:shd w:val="clear" w:color="auto" w:fill="FFFFFF"/>
        </w:rPr>
        <w:t>.</w:t>
      </w:r>
    </w:p>
    <w:p w14:paraId="35230F62" w14:textId="77777777" w:rsidR="000611A7" w:rsidRPr="0077540D" w:rsidRDefault="000611A7" w:rsidP="00872B27">
      <w:pPr>
        <w:rPr>
          <w:rFonts w:ascii="Palatino" w:hAnsi="Palatino" w:cs="Arial"/>
          <w:color w:val="262626"/>
          <w:sz w:val="20"/>
          <w:szCs w:val="20"/>
        </w:rPr>
      </w:pPr>
    </w:p>
    <w:p w14:paraId="2BE12FA3" w14:textId="77777777" w:rsidR="005262DA" w:rsidRPr="003F23D7" w:rsidRDefault="005262DA" w:rsidP="00D01E43">
      <w:pPr>
        <w:ind w:left="-720"/>
        <w:rPr>
          <w:rFonts w:ascii="Copperplate" w:hAnsi="Copperplate"/>
          <w:b/>
          <w:sz w:val="20"/>
          <w:szCs w:val="20"/>
        </w:rPr>
      </w:pPr>
      <w:r w:rsidRPr="003F23D7">
        <w:rPr>
          <w:rFonts w:ascii="Copperplate" w:hAnsi="Copperplate"/>
          <w:b/>
          <w:sz w:val="20"/>
          <w:szCs w:val="20"/>
        </w:rPr>
        <w:t>Class policies and expectations</w:t>
      </w:r>
    </w:p>
    <w:p w14:paraId="78ED4F56" w14:textId="04837CB7" w:rsidR="005262DA" w:rsidRPr="0077540D" w:rsidRDefault="005262DA" w:rsidP="005262DA">
      <w:pPr>
        <w:pStyle w:val="ListParagraph"/>
        <w:numPr>
          <w:ilvl w:val="0"/>
          <w:numId w:val="1"/>
        </w:numPr>
        <w:ind w:left="-180"/>
        <w:rPr>
          <w:rFonts w:ascii="Palatino" w:hAnsi="Palatino"/>
          <w:b/>
          <w:sz w:val="20"/>
          <w:szCs w:val="20"/>
        </w:rPr>
      </w:pPr>
      <w:r w:rsidRPr="0077540D">
        <w:rPr>
          <w:rFonts w:ascii="Palatino" w:hAnsi="Palatino"/>
          <w:b/>
          <w:sz w:val="20"/>
          <w:szCs w:val="20"/>
        </w:rPr>
        <w:t xml:space="preserve">Posting </w:t>
      </w:r>
      <w:r w:rsidR="00D01E43" w:rsidRPr="0077540D">
        <w:rPr>
          <w:rFonts w:ascii="Palatino" w:hAnsi="Palatino"/>
          <w:b/>
          <w:sz w:val="20"/>
          <w:szCs w:val="20"/>
        </w:rPr>
        <w:t>material</w:t>
      </w:r>
      <w:r w:rsidRPr="0077540D">
        <w:rPr>
          <w:rFonts w:ascii="Palatino" w:hAnsi="Palatino"/>
          <w:b/>
          <w:sz w:val="20"/>
          <w:szCs w:val="20"/>
        </w:rPr>
        <w:t xml:space="preserve"> on </w:t>
      </w:r>
      <w:r w:rsidR="00327112" w:rsidRPr="0077540D">
        <w:rPr>
          <w:rFonts w:ascii="Palatino" w:hAnsi="Palatino"/>
          <w:b/>
          <w:sz w:val="20"/>
          <w:szCs w:val="20"/>
        </w:rPr>
        <w:t>Canvas</w:t>
      </w:r>
    </w:p>
    <w:p w14:paraId="7E830023" w14:textId="0A59AC05" w:rsidR="0077540D" w:rsidRPr="0077540D" w:rsidRDefault="0077540D" w:rsidP="0077540D">
      <w:pPr>
        <w:pStyle w:val="ListParagraph"/>
        <w:numPr>
          <w:ilvl w:val="1"/>
          <w:numId w:val="1"/>
        </w:numPr>
        <w:ind w:left="270"/>
        <w:rPr>
          <w:rFonts w:ascii="Palatino" w:hAnsi="Palatino"/>
          <w:sz w:val="20"/>
          <w:szCs w:val="20"/>
        </w:rPr>
      </w:pPr>
      <w:r w:rsidRPr="0077540D">
        <w:rPr>
          <w:rFonts w:ascii="Palatino" w:hAnsi="Palatino"/>
          <w:sz w:val="20"/>
          <w:szCs w:val="20"/>
        </w:rPr>
        <w:t>Every week, there will be a new Weekly Module posted with three main sections: Overview, Lectures</w:t>
      </w:r>
      <w:r>
        <w:rPr>
          <w:rFonts w:ascii="Palatino" w:hAnsi="Palatino"/>
          <w:sz w:val="20"/>
          <w:szCs w:val="20"/>
        </w:rPr>
        <w:t>, Readings</w:t>
      </w:r>
      <w:r w:rsidRPr="0077540D">
        <w:rPr>
          <w:rFonts w:ascii="Palatino" w:hAnsi="Palatino"/>
          <w:sz w:val="20"/>
          <w:szCs w:val="20"/>
        </w:rPr>
        <w:t xml:space="preserve"> and Assignments. The Overview section will go over weekly expectations, due dates and discuss major class changes. </w:t>
      </w:r>
    </w:p>
    <w:p w14:paraId="02A9400C" w14:textId="13F3CB92" w:rsidR="0077540D" w:rsidRPr="0077540D" w:rsidRDefault="0077540D" w:rsidP="0077540D">
      <w:pPr>
        <w:pStyle w:val="ListParagraph"/>
        <w:numPr>
          <w:ilvl w:val="1"/>
          <w:numId w:val="1"/>
        </w:numPr>
        <w:ind w:left="270"/>
        <w:rPr>
          <w:rFonts w:ascii="Palatino" w:hAnsi="Palatino"/>
          <w:sz w:val="20"/>
          <w:szCs w:val="20"/>
        </w:rPr>
      </w:pPr>
      <w:r w:rsidRPr="0077540D">
        <w:rPr>
          <w:rFonts w:ascii="Palatino" w:hAnsi="Palatino"/>
          <w:sz w:val="20"/>
          <w:szCs w:val="20"/>
        </w:rPr>
        <w:t>Lectures will be posted as videos with additional lecture notes and linked sites for each Weekly Module.</w:t>
      </w:r>
      <w:r>
        <w:rPr>
          <w:rFonts w:ascii="Palatino" w:hAnsi="Palatino"/>
          <w:sz w:val="20"/>
          <w:szCs w:val="20"/>
        </w:rPr>
        <w:t xml:space="preserve"> Readings will include the required Clarkson chapters related to lab and lecture content, but also linked OER sources when available.</w:t>
      </w:r>
    </w:p>
    <w:p w14:paraId="320AAD41" w14:textId="35DD7605" w:rsidR="0077540D" w:rsidRPr="0077540D" w:rsidRDefault="0077540D" w:rsidP="0077540D">
      <w:pPr>
        <w:pStyle w:val="ListParagraph"/>
        <w:numPr>
          <w:ilvl w:val="1"/>
          <w:numId w:val="1"/>
        </w:numPr>
        <w:ind w:left="270"/>
        <w:rPr>
          <w:rFonts w:ascii="Palatino" w:hAnsi="Palatino"/>
          <w:sz w:val="20"/>
          <w:szCs w:val="20"/>
        </w:rPr>
      </w:pPr>
      <w:r w:rsidRPr="0077540D">
        <w:rPr>
          <w:rFonts w:ascii="Palatino" w:hAnsi="Palatino"/>
          <w:sz w:val="20"/>
          <w:szCs w:val="20"/>
        </w:rPr>
        <w:t xml:space="preserve">Assignments such as labs, </w:t>
      </w:r>
      <w:r>
        <w:rPr>
          <w:rFonts w:ascii="Palatino" w:hAnsi="Palatino"/>
          <w:sz w:val="20"/>
          <w:szCs w:val="20"/>
        </w:rPr>
        <w:t>project milestones</w:t>
      </w:r>
      <w:r w:rsidRPr="0077540D">
        <w:rPr>
          <w:rFonts w:ascii="Palatino" w:hAnsi="Palatino"/>
          <w:sz w:val="20"/>
          <w:szCs w:val="20"/>
        </w:rPr>
        <w:t xml:space="preserve"> or quizzes will be posted for each Weekly Module under Assignments.</w:t>
      </w:r>
    </w:p>
    <w:p w14:paraId="2B1700C0" w14:textId="77777777" w:rsidR="005262DA" w:rsidRPr="0077540D" w:rsidRDefault="005262DA" w:rsidP="005262DA">
      <w:pPr>
        <w:pStyle w:val="ListParagraph"/>
        <w:numPr>
          <w:ilvl w:val="0"/>
          <w:numId w:val="1"/>
        </w:numPr>
        <w:ind w:left="-180"/>
        <w:rPr>
          <w:rFonts w:ascii="Palatino" w:hAnsi="Palatino"/>
          <w:sz w:val="20"/>
          <w:szCs w:val="20"/>
        </w:rPr>
      </w:pPr>
      <w:r w:rsidRPr="0077540D">
        <w:rPr>
          <w:rFonts w:ascii="Palatino" w:hAnsi="Palatino"/>
          <w:b/>
          <w:sz w:val="20"/>
          <w:szCs w:val="20"/>
        </w:rPr>
        <w:t>Required Student Work</w:t>
      </w:r>
    </w:p>
    <w:p w14:paraId="2C849241" w14:textId="033B26EF" w:rsidR="005262DA" w:rsidRPr="0077540D" w:rsidRDefault="002A0C6C" w:rsidP="005262DA">
      <w:pPr>
        <w:pStyle w:val="ListParagraph"/>
        <w:numPr>
          <w:ilvl w:val="1"/>
          <w:numId w:val="1"/>
        </w:numPr>
        <w:tabs>
          <w:tab w:val="left" w:pos="0"/>
        </w:tabs>
        <w:ind w:left="270"/>
        <w:rPr>
          <w:rFonts w:ascii="Palatino" w:hAnsi="Palatino"/>
          <w:sz w:val="20"/>
          <w:szCs w:val="20"/>
        </w:rPr>
      </w:pPr>
      <w:r w:rsidRPr="0077540D">
        <w:rPr>
          <w:rFonts w:ascii="Palatino" w:hAnsi="Palatino"/>
          <w:sz w:val="20"/>
          <w:szCs w:val="20"/>
        </w:rPr>
        <w:t>Weekly readings from textbook, the textbook is critical and important to the course!</w:t>
      </w:r>
      <w:r w:rsidR="0077540D">
        <w:rPr>
          <w:rFonts w:ascii="Palatino" w:hAnsi="Palatino"/>
          <w:sz w:val="20"/>
          <w:szCs w:val="20"/>
        </w:rPr>
        <w:t xml:space="preserve"> There will be additional OER sources to aid with understanding the material.</w:t>
      </w:r>
    </w:p>
    <w:p w14:paraId="74EB8C8B" w14:textId="3BF1FB1E" w:rsidR="005262DA" w:rsidRPr="0077540D" w:rsidRDefault="0077540D" w:rsidP="005262DA">
      <w:pPr>
        <w:pStyle w:val="ListParagraph"/>
        <w:numPr>
          <w:ilvl w:val="1"/>
          <w:numId w:val="1"/>
        </w:numPr>
        <w:tabs>
          <w:tab w:val="left" w:pos="0"/>
        </w:tabs>
        <w:ind w:left="270"/>
        <w:rPr>
          <w:rFonts w:ascii="Palatino" w:hAnsi="Palatino"/>
          <w:sz w:val="20"/>
          <w:szCs w:val="20"/>
        </w:rPr>
      </w:pPr>
      <w:r>
        <w:rPr>
          <w:rFonts w:ascii="Palatino" w:hAnsi="Palatino"/>
          <w:sz w:val="20"/>
          <w:szCs w:val="20"/>
        </w:rPr>
        <w:t>Viewing and Note-taking from recorded lectures</w:t>
      </w:r>
    </w:p>
    <w:p w14:paraId="23D78D89" w14:textId="7F114E7A" w:rsidR="005262DA" w:rsidRDefault="0077540D" w:rsidP="005262DA">
      <w:pPr>
        <w:pStyle w:val="ListParagraph"/>
        <w:numPr>
          <w:ilvl w:val="1"/>
          <w:numId w:val="1"/>
        </w:numPr>
        <w:tabs>
          <w:tab w:val="left" w:pos="0"/>
        </w:tabs>
        <w:ind w:left="270"/>
        <w:rPr>
          <w:rFonts w:ascii="Palatino" w:hAnsi="Palatino"/>
          <w:sz w:val="20"/>
          <w:szCs w:val="20"/>
        </w:rPr>
      </w:pPr>
      <w:r>
        <w:rPr>
          <w:rFonts w:ascii="Palatino" w:hAnsi="Palatino"/>
          <w:sz w:val="20"/>
          <w:szCs w:val="20"/>
        </w:rPr>
        <w:t>In-person Lab exercises</w:t>
      </w:r>
    </w:p>
    <w:p w14:paraId="43A07E12" w14:textId="595155DE" w:rsidR="0077540D" w:rsidRPr="0077540D" w:rsidRDefault="0077540D" w:rsidP="005262DA">
      <w:pPr>
        <w:pStyle w:val="ListParagraph"/>
        <w:numPr>
          <w:ilvl w:val="1"/>
          <w:numId w:val="1"/>
        </w:numPr>
        <w:tabs>
          <w:tab w:val="left" w:pos="0"/>
        </w:tabs>
        <w:ind w:left="270"/>
        <w:rPr>
          <w:rFonts w:ascii="Palatino" w:hAnsi="Palatino"/>
          <w:sz w:val="20"/>
          <w:szCs w:val="20"/>
        </w:rPr>
      </w:pPr>
      <w:r>
        <w:rPr>
          <w:rFonts w:ascii="Palatino" w:hAnsi="Palatino"/>
          <w:sz w:val="20"/>
          <w:szCs w:val="20"/>
        </w:rPr>
        <w:t>Bi-weekly Quizzes</w:t>
      </w:r>
    </w:p>
    <w:p w14:paraId="1F5D7A2B" w14:textId="55FCABA2" w:rsidR="005262DA" w:rsidRPr="0077540D" w:rsidRDefault="00327112" w:rsidP="005262DA">
      <w:pPr>
        <w:pStyle w:val="ListParagraph"/>
        <w:numPr>
          <w:ilvl w:val="1"/>
          <w:numId w:val="1"/>
        </w:numPr>
        <w:tabs>
          <w:tab w:val="left" w:pos="0"/>
        </w:tabs>
        <w:ind w:left="270"/>
        <w:rPr>
          <w:rFonts w:ascii="Palatino" w:hAnsi="Palatino"/>
          <w:sz w:val="20"/>
          <w:szCs w:val="20"/>
        </w:rPr>
      </w:pPr>
      <w:r w:rsidRPr="0077540D">
        <w:rPr>
          <w:rFonts w:ascii="Palatino" w:hAnsi="Palatino"/>
          <w:sz w:val="20"/>
          <w:szCs w:val="20"/>
        </w:rPr>
        <w:t xml:space="preserve">Individual project paper and </w:t>
      </w:r>
      <w:r w:rsidR="0077540D">
        <w:rPr>
          <w:rFonts w:ascii="Palatino" w:hAnsi="Palatino"/>
          <w:sz w:val="20"/>
          <w:szCs w:val="20"/>
        </w:rPr>
        <w:t xml:space="preserve">video/recorded </w:t>
      </w:r>
      <w:r w:rsidRPr="0077540D">
        <w:rPr>
          <w:rFonts w:ascii="Palatino" w:hAnsi="Palatino"/>
          <w:sz w:val="20"/>
          <w:szCs w:val="20"/>
        </w:rPr>
        <w:t>presentation</w:t>
      </w:r>
      <w:r w:rsidR="002A0C6C" w:rsidRPr="0077540D">
        <w:rPr>
          <w:rFonts w:ascii="Palatino" w:hAnsi="Palatino"/>
          <w:sz w:val="20"/>
          <w:szCs w:val="20"/>
        </w:rPr>
        <w:t>(s)</w:t>
      </w:r>
      <w:r w:rsidRPr="0077540D">
        <w:rPr>
          <w:rFonts w:ascii="Palatino" w:hAnsi="Palatino"/>
          <w:sz w:val="20"/>
          <w:szCs w:val="20"/>
        </w:rPr>
        <w:t xml:space="preserve"> </w:t>
      </w:r>
    </w:p>
    <w:p w14:paraId="155E72CD" w14:textId="6366DF9D" w:rsidR="0046343B" w:rsidRPr="0077540D" w:rsidRDefault="0046343B" w:rsidP="0046343B">
      <w:pPr>
        <w:pStyle w:val="ListParagraph"/>
        <w:numPr>
          <w:ilvl w:val="0"/>
          <w:numId w:val="1"/>
        </w:numPr>
        <w:tabs>
          <w:tab w:val="left" w:pos="0"/>
        </w:tabs>
        <w:ind w:left="-180"/>
        <w:rPr>
          <w:rFonts w:ascii="Palatino" w:hAnsi="Palatino"/>
          <w:sz w:val="20"/>
          <w:szCs w:val="20"/>
        </w:rPr>
      </w:pPr>
      <w:r w:rsidRPr="0077540D">
        <w:rPr>
          <w:rFonts w:ascii="Palatino" w:hAnsi="Palatino"/>
          <w:b/>
          <w:sz w:val="20"/>
          <w:szCs w:val="20"/>
        </w:rPr>
        <w:t>Late Assignments</w:t>
      </w:r>
    </w:p>
    <w:p w14:paraId="7C9D6C43" w14:textId="4CE28A6D" w:rsidR="0046343B" w:rsidRPr="0077540D" w:rsidRDefault="0046343B" w:rsidP="0046343B">
      <w:pPr>
        <w:pStyle w:val="ListParagraph"/>
        <w:numPr>
          <w:ilvl w:val="1"/>
          <w:numId w:val="1"/>
        </w:numPr>
        <w:tabs>
          <w:tab w:val="left" w:pos="0"/>
        </w:tabs>
        <w:ind w:left="270"/>
        <w:rPr>
          <w:rFonts w:ascii="Palatino" w:hAnsi="Palatino"/>
          <w:sz w:val="20"/>
          <w:szCs w:val="20"/>
          <w:u w:val="single"/>
        </w:rPr>
      </w:pPr>
      <w:r w:rsidRPr="0077540D">
        <w:rPr>
          <w:rFonts w:ascii="Palatino" w:hAnsi="Palatino"/>
          <w:sz w:val="20"/>
          <w:szCs w:val="20"/>
        </w:rPr>
        <w:t xml:space="preserve">For all assignments (labs, </w:t>
      </w:r>
      <w:r w:rsidR="002A0C6C" w:rsidRPr="0077540D">
        <w:rPr>
          <w:rFonts w:ascii="Palatino" w:hAnsi="Palatino"/>
          <w:sz w:val="20"/>
          <w:szCs w:val="20"/>
        </w:rPr>
        <w:t>take-home assignments</w:t>
      </w:r>
      <w:r w:rsidRPr="0077540D">
        <w:rPr>
          <w:rFonts w:ascii="Palatino" w:hAnsi="Palatino"/>
          <w:sz w:val="20"/>
          <w:szCs w:val="20"/>
        </w:rPr>
        <w:t xml:space="preserve">, projects, etc.) I will allow submission up to </w:t>
      </w:r>
      <w:r w:rsidRPr="0077540D">
        <w:rPr>
          <w:rFonts w:ascii="Palatino" w:hAnsi="Palatino"/>
          <w:b/>
          <w:sz w:val="20"/>
          <w:szCs w:val="20"/>
        </w:rPr>
        <w:t>three</w:t>
      </w:r>
      <w:r w:rsidRPr="0077540D">
        <w:rPr>
          <w:rFonts w:ascii="Palatino" w:hAnsi="Palatino"/>
          <w:sz w:val="20"/>
          <w:szCs w:val="20"/>
        </w:rPr>
        <w:t xml:space="preserve"> </w:t>
      </w:r>
      <w:r w:rsidRPr="0077540D">
        <w:rPr>
          <w:rFonts w:ascii="Palatino" w:hAnsi="Palatino"/>
          <w:b/>
          <w:sz w:val="20"/>
          <w:szCs w:val="20"/>
        </w:rPr>
        <w:t xml:space="preserve">days after the assignment deadline. </w:t>
      </w:r>
      <w:r w:rsidRPr="0077540D">
        <w:rPr>
          <w:rFonts w:ascii="Palatino" w:hAnsi="Palatino"/>
          <w:sz w:val="20"/>
          <w:szCs w:val="20"/>
        </w:rPr>
        <w:t xml:space="preserve">Each day late, I will deduct 10% off the final grade for the assignment. </w:t>
      </w:r>
      <w:r w:rsidRPr="0077540D">
        <w:rPr>
          <w:rFonts w:ascii="Palatino" w:hAnsi="Palatino"/>
          <w:sz w:val="20"/>
          <w:szCs w:val="20"/>
          <w:u w:val="single"/>
        </w:rPr>
        <w:t>I will not accept assignments after the three-day grace period</w:t>
      </w:r>
      <w:r w:rsidR="00576E1D">
        <w:rPr>
          <w:rFonts w:ascii="Palatino" w:hAnsi="Palatino"/>
          <w:sz w:val="20"/>
          <w:szCs w:val="20"/>
          <w:u w:val="single"/>
        </w:rPr>
        <w:t xml:space="preserve"> if students are unwell, quarantined or encounter extenuating circumstances.</w:t>
      </w:r>
    </w:p>
    <w:p w14:paraId="7068055B" w14:textId="5B753E40" w:rsidR="005262DA" w:rsidRPr="0077540D" w:rsidRDefault="00576E1D" w:rsidP="005262DA">
      <w:pPr>
        <w:pStyle w:val="ListParagraph"/>
        <w:numPr>
          <w:ilvl w:val="0"/>
          <w:numId w:val="1"/>
        </w:numPr>
        <w:tabs>
          <w:tab w:val="left" w:pos="360"/>
        </w:tabs>
        <w:ind w:left="-90"/>
        <w:rPr>
          <w:rFonts w:ascii="Palatino" w:hAnsi="Palatino"/>
          <w:sz w:val="20"/>
          <w:szCs w:val="20"/>
        </w:rPr>
      </w:pPr>
      <w:r>
        <w:rPr>
          <w:rFonts w:ascii="Palatino" w:hAnsi="Palatino"/>
          <w:b/>
          <w:sz w:val="20"/>
          <w:szCs w:val="20"/>
        </w:rPr>
        <w:t>Quizzes</w:t>
      </w:r>
    </w:p>
    <w:p w14:paraId="66D3DEE5" w14:textId="4BAE99A5" w:rsidR="00576E1D" w:rsidRPr="00576E1D" w:rsidRDefault="00576E1D" w:rsidP="00576E1D">
      <w:pPr>
        <w:pStyle w:val="ListParagraph"/>
        <w:numPr>
          <w:ilvl w:val="1"/>
          <w:numId w:val="1"/>
        </w:numPr>
        <w:ind w:left="270"/>
        <w:rPr>
          <w:rFonts w:ascii="Palatino" w:hAnsi="Palatino"/>
          <w:sz w:val="21"/>
          <w:szCs w:val="20"/>
        </w:rPr>
      </w:pPr>
      <w:r w:rsidRPr="00576E1D">
        <w:rPr>
          <w:rFonts w:ascii="Palatino" w:hAnsi="Palatino"/>
          <w:sz w:val="20"/>
          <w:szCs w:val="20"/>
        </w:rPr>
        <w:t>Exams will not be part of this course; this course will not have a final exam. The course will have bi-weekly quizzes that will cover material d</w:t>
      </w:r>
      <w:r>
        <w:rPr>
          <w:rFonts w:ascii="Palatino" w:hAnsi="Palatino"/>
          <w:sz w:val="20"/>
          <w:szCs w:val="20"/>
        </w:rPr>
        <w:t>elivered in lectures, readings</w:t>
      </w:r>
      <w:r w:rsidRPr="00576E1D">
        <w:rPr>
          <w:rFonts w:ascii="Palatino" w:hAnsi="Palatino"/>
          <w:sz w:val="20"/>
          <w:szCs w:val="20"/>
        </w:rPr>
        <w:t xml:space="preserve">, and labs as chunked assessments. The quiz questions will be a mixture of short answer, </w:t>
      </w:r>
      <w:r>
        <w:rPr>
          <w:rFonts w:ascii="Palatino" w:hAnsi="Palatino"/>
          <w:sz w:val="20"/>
          <w:szCs w:val="20"/>
        </w:rPr>
        <w:t>multiple-answer</w:t>
      </w:r>
      <w:r w:rsidRPr="00576E1D">
        <w:rPr>
          <w:rFonts w:ascii="Palatino" w:hAnsi="Palatino"/>
          <w:sz w:val="20"/>
          <w:szCs w:val="20"/>
        </w:rPr>
        <w:t xml:space="preserve">, and diagram questions.  Quiz dates are provided in the course schedule and will be available in weekly overview and communications. Quizzes are non-cumulative and will be delivered at the beginning of in-person lab meetings. </w:t>
      </w:r>
    </w:p>
    <w:p w14:paraId="5ABF148F" w14:textId="43068E36" w:rsidR="00576E1D" w:rsidRPr="0077540D" w:rsidRDefault="00576E1D" w:rsidP="00576E1D">
      <w:pPr>
        <w:pStyle w:val="ListParagraph"/>
        <w:numPr>
          <w:ilvl w:val="0"/>
          <w:numId w:val="1"/>
        </w:numPr>
        <w:tabs>
          <w:tab w:val="left" w:pos="360"/>
        </w:tabs>
        <w:ind w:left="-90"/>
        <w:rPr>
          <w:rFonts w:ascii="Palatino" w:hAnsi="Palatino"/>
          <w:sz w:val="20"/>
          <w:szCs w:val="20"/>
        </w:rPr>
      </w:pPr>
      <w:r>
        <w:rPr>
          <w:rFonts w:ascii="Palatino" w:hAnsi="Palatino"/>
          <w:b/>
          <w:sz w:val="20"/>
          <w:szCs w:val="20"/>
        </w:rPr>
        <w:t>Laboratory Exercises</w:t>
      </w:r>
    </w:p>
    <w:p w14:paraId="6750D0FA" w14:textId="35B95E00" w:rsidR="00576E1D" w:rsidRPr="00576E1D" w:rsidRDefault="00576E1D" w:rsidP="00576E1D">
      <w:pPr>
        <w:pStyle w:val="ListParagraph"/>
        <w:numPr>
          <w:ilvl w:val="1"/>
          <w:numId w:val="1"/>
        </w:numPr>
        <w:tabs>
          <w:tab w:val="left" w:pos="360"/>
        </w:tabs>
        <w:ind w:left="270"/>
        <w:rPr>
          <w:rFonts w:ascii="Palatino" w:hAnsi="Palatino"/>
          <w:sz w:val="20"/>
          <w:szCs w:val="20"/>
        </w:rPr>
      </w:pPr>
      <w:r w:rsidRPr="00576E1D">
        <w:rPr>
          <w:rFonts w:ascii="Palatino" w:hAnsi="Palatino"/>
          <w:sz w:val="20"/>
          <w:szCs w:val="20"/>
        </w:rPr>
        <w:t xml:space="preserve">Laboratory exercises are set up as staggered exercises where you will develop skills such as </w:t>
      </w:r>
      <w:r>
        <w:rPr>
          <w:rFonts w:ascii="Palatino" w:hAnsi="Palatino"/>
          <w:sz w:val="20"/>
          <w:szCs w:val="20"/>
        </w:rPr>
        <w:t>observation</w:t>
      </w:r>
      <w:r w:rsidRPr="00576E1D">
        <w:rPr>
          <w:rFonts w:ascii="Palatino" w:hAnsi="Palatino"/>
          <w:sz w:val="20"/>
          <w:szCs w:val="20"/>
        </w:rPr>
        <w:t xml:space="preserve">, </w:t>
      </w:r>
      <w:r>
        <w:rPr>
          <w:rFonts w:ascii="Palatino" w:hAnsi="Palatino"/>
          <w:sz w:val="20"/>
          <w:szCs w:val="20"/>
        </w:rPr>
        <w:t>applied</w:t>
      </w:r>
      <w:r w:rsidRPr="00576E1D">
        <w:rPr>
          <w:rFonts w:ascii="Palatino" w:hAnsi="Palatino"/>
          <w:sz w:val="20"/>
          <w:szCs w:val="20"/>
        </w:rPr>
        <w:t xml:space="preserve"> analysis, and </w:t>
      </w:r>
      <w:r>
        <w:rPr>
          <w:rFonts w:ascii="Palatino" w:hAnsi="Palatino"/>
          <w:sz w:val="20"/>
          <w:szCs w:val="20"/>
        </w:rPr>
        <w:t>interpretations</w:t>
      </w:r>
      <w:r w:rsidRPr="00576E1D">
        <w:rPr>
          <w:rFonts w:ascii="Palatino" w:hAnsi="Palatino"/>
          <w:sz w:val="20"/>
          <w:szCs w:val="20"/>
        </w:rPr>
        <w:t xml:space="preserve">. </w:t>
      </w:r>
      <w:r>
        <w:rPr>
          <w:rFonts w:ascii="Palatino" w:hAnsi="Palatino"/>
          <w:sz w:val="20"/>
          <w:szCs w:val="20"/>
        </w:rPr>
        <w:t>The labs will be delivered into three parts on Canvas: Virtual Introductory Specimens, In-Person Sketches of morphological features, and Data analysis and paleoecological interpretation of fauna</w:t>
      </w:r>
      <w:r w:rsidRPr="00576E1D">
        <w:rPr>
          <w:rFonts w:ascii="Palatino" w:hAnsi="Palatino"/>
          <w:sz w:val="20"/>
          <w:szCs w:val="20"/>
        </w:rPr>
        <w:t>. These labs are for you to learn necessary and employable skills,</w:t>
      </w:r>
      <w:r>
        <w:rPr>
          <w:rFonts w:ascii="Palatino" w:hAnsi="Palatino"/>
          <w:sz w:val="20"/>
          <w:szCs w:val="20"/>
        </w:rPr>
        <w:t xml:space="preserve"> where</w:t>
      </w:r>
      <w:r w:rsidRPr="00576E1D">
        <w:rPr>
          <w:rFonts w:ascii="Palatino" w:hAnsi="Palatino"/>
          <w:sz w:val="20"/>
          <w:szCs w:val="20"/>
        </w:rPr>
        <w:t xml:space="preserve"> you will </w:t>
      </w:r>
      <w:r>
        <w:rPr>
          <w:rFonts w:ascii="Palatino" w:hAnsi="Palatino"/>
          <w:sz w:val="20"/>
          <w:szCs w:val="20"/>
        </w:rPr>
        <w:t>learn how to use fossils as analytical tools in the field of geology.</w:t>
      </w:r>
      <w:r w:rsidRPr="00576E1D">
        <w:rPr>
          <w:rFonts w:ascii="Palatino" w:hAnsi="Palatino"/>
          <w:sz w:val="20"/>
          <w:szCs w:val="20"/>
        </w:rPr>
        <w:t xml:space="preserve"> Further guidance, e.g. rubrics, will be provided throughout the semester. Due dates for the </w:t>
      </w:r>
      <w:r>
        <w:rPr>
          <w:rFonts w:ascii="Palatino" w:hAnsi="Palatino"/>
          <w:sz w:val="20"/>
          <w:szCs w:val="20"/>
        </w:rPr>
        <w:t>labs</w:t>
      </w:r>
      <w:r w:rsidRPr="00576E1D">
        <w:rPr>
          <w:rFonts w:ascii="Palatino" w:hAnsi="Palatino"/>
          <w:sz w:val="20"/>
          <w:szCs w:val="20"/>
        </w:rPr>
        <w:t xml:space="preserve"> are posted in the course schedule and will be available in weekly overview and communications.</w:t>
      </w:r>
    </w:p>
    <w:p w14:paraId="6A001DBD" w14:textId="002F5D3A" w:rsidR="003C6A74" w:rsidRPr="0077540D" w:rsidRDefault="00A32932" w:rsidP="003C6A74">
      <w:pPr>
        <w:pStyle w:val="ListParagraph"/>
        <w:numPr>
          <w:ilvl w:val="0"/>
          <w:numId w:val="1"/>
        </w:numPr>
        <w:tabs>
          <w:tab w:val="left" w:pos="360"/>
        </w:tabs>
        <w:ind w:left="-90"/>
        <w:rPr>
          <w:rFonts w:ascii="Palatino" w:hAnsi="Palatino"/>
          <w:sz w:val="20"/>
          <w:szCs w:val="20"/>
        </w:rPr>
      </w:pPr>
      <w:r w:rsidRPr="0077540D">
        <w:rPr>
          <w:rFonts w:ascii="Palatino" w:hAnsi="Palatino"/>
          <w:b/>
          <w:sz w:val="20"/>
          <w:szCs w:val="20"/>
        </w:rPr>
        <w:t>Individual</w:t>
      </w:r>
      <w:r w:rsidR="003C6A74" w:rsidRPr="0077540D">
        <w:rPr>
          <w:rFonts w:ascii="Palatino" w:hAnsi="Palatino"/>
          <w:b/>
          <w:sz w:val="20"/>
          <w:szCs w:val="20"/>
        </w:rPr>
        <w:t xml:space="preserve"> Project</w:t>
      </w:r>
      <w:r w:rsidR="00C41A4B" w:rsidRPr="0077540D">
        <w:rPr>
          <w:rFonts w:ascii="Palatino" w:hAnsi="Palatino"/>
          <w:b/>
          <w:sz w:val="20"/>
          <w:szCs w:val="20"/>
        </w:rPr>
        <w:t>: Term Paper and Oral Presentation</w:t>
      </w:r>
    </w:p>
    <w:p w14:paraId="06344E6F" w14:textId="417D78B0" w:rsidR="00A32932" w:rsidRPr="0077540D" w:rsidRDefault="00A32932" w:rsidP="00A32932">
      <w:pPr>
        <w:pStyle w:val="ListParagraph"/>
        <w:numPr>
          <w:ilvl w:val="1"/>
          <w:numId w:val="1"/>
        </w:numPr>
        <w:tabs>
          <w:tab w:val="left" w:pos="360"/>
        </w:tabs>
        <w:ind w:left="270"/>
        <w:rPr>
          <w:rFonts w:ascii="Palatino" w:hAnsi="Palatino"/>
          <w:sz w:val="20"/>
          <w:szCs w:val="20"/>
        </w:rPr>
      </w:pPr>
      <w:r w:rsidRPr="0077540D">
        <w:rPr>
          <w:rFonts w:ascii="Palatino" w:hAnsi="Palatino"/>
          <w:b/>
          <w:sz w:val="20"/>
          <w:szCs w:val="20"/>
        </w:rPr>
        <w:t>Paper and Presentation</w:t>
      </w:r>
      <w:r w:rsidRPr="0077540D">
        <w:rPr>
          <w:rFonts w:ascii="Palatino" w:hAnsi="Palatino"/>
          <w:sz w:val="20"/>
          <w:szCs w:val="20"/>
        </w:rPr>
        <w:t xml:space="preserve">: Within the first few </w:t>
      </w:r>
      <w:r w:rsidR="002C50FC" w:rsidRPr="0077540D">
        <w:rPr>
          <w:rFonts w:ascii="Palatino" w:hAnsi="Palatino"/>
          <w:sz w:val="20"/>
          <w:szCs w:val="20"/>
        </w:rPr>
        <w:t xml:space="preserve">weeks of the semester you will be introduced to the term project that will require multiple assignments and topics </w:t>
      </w:r>
      <w:r w:rsidRPr="0077540D">
        <w:rPr>
          <w:rFonts w:ascii="Palatino" w:hAnsi="Palatino"/>
          <w:sz w:val="20"/>
          <w:szCs w:val="20"/>
        </w:rPr>
        <w:t>in Paleontology you will explore throughout the semester</w:t>
      </w:r>
      <w:r w:rsidR="002C50FC" w:rsidRPr="0077540D">
        <w:rPr>
          <w:rFonts w:ascii="Palatino" w:hAnsi="Palatino"/>
          <w:sz w:val="20"/>
          <w:szCs w:val="20"/>
        </w:rPr>
        <w:t>. The overall project will be based on</w:t>
      </w:r>
      <w:r w:rsidR="00CE3B9E" w:rsidRPr="0077540D">
        <w:rPr>
          <w:rFonts w:ascii="Palatino" w:hAnsi="Palatino"/>
          <w:sz w:val="20"/>
          <w:szCs w:val="20"/>
        </w:rPr>
        <w:t xml:space="preserve"> a hypothesis driven proposal and hypothesis tested results</w:t>
      </w:r>
      <w:r w:rsidR="002C50FC" w:rsidRPr="0077540D">
        <w:rPr>
          <w:rFonts w:ascii="Palatino" w:hAnsi="Palatino"/>
          <w:sz w:val="20"/>
          <w:szCs w:val="20"/>
        </w:rPr>
        <w:t>.</w:t>
      </w:r>
    </w:p>
    <w:p w14:paraId="64C1ADDF" w14:textId="66C40BEE" w:rsidR="00A32932" w:rsidRPr="0077540D" w:rsidRDefault="00A32932" w:rsidP="00A32932">
      <w:pPr>
        <w:pStyle w:val="ListParagraph"/>
        <w:numPr>
          <w:ilvl w:val="1"/>
          <w:numId w:val="1"/>
        </w:numPr>
        <w:tabs>
          <w:tab w:val="left" w:pos="360"/>
        </w:tabs>
        <w:ind w:left="270"/>
        <w:rPr>
          <w:rFonts w:ascii="Palatino" w:hAnsi="Palatino"/>
          <w:sz w:val="20"/>
          <w:szCs w:val="20"/>
        </w:rPr>
      </w:pPr>
      <w:r w:rsidRPr="0077540D">
        <w:rPr>
          <w:rFonts w:ascii="Palatino" w:hAnsi="Palatino"/>
          <w:sz w:val="20"/>
          <w:szCs w:val="20"/>
        </w:rPr>
        <w:t>Over</w:t>
      </w:r>
      <w:r w:rsidR="00CE3B9E" w:rsidRPr="0077540D">
        <w:rPr>
          <w:rFonts w:ascii="Palatino" w:hAnsi="Palatino"/>
          <w:sz w:val="20"/>
          <w:szCs w:val="20"/>
        </w:rPr>
        <w:t xml:space="preserve"> the semester you will develop presentation(s) and a term paper</w:t>
      </w:r>
      <w:r w:rsidRPr="0077540D">
        <w:rPr>
          <w:rFonts w:ascii="Palatino" w:hAnsi="Palatino"/>
          <w:sz w:val="20"/>
          <w:szCs w:val="20"/>
        </w:rPr>
        <w:t xml:space="preserve">. You will be working on this </w:t>
      </w:r>
      <w:r w:rsidR="00CE3B9E" w:rsidRPr="0077540D">
        <w:rPr>
          <w:rFonts w:ascii="Palatino" w:hAnsi="Palatino"/>
          <w:sz w:val="20"/>
          <w:szCs w:val="20"/>
        </w:rPr>
        <w:t>project</w:t>
      </w:r>
      <w:r w:rsidRPr="0077540D">
        <w:rPr>
          <w:rFonts w:ascii="Palatino" w:hAnsi="Palatino"/>
          <w:sz w:val="20"/>
          <w:szCs w:val="20"/>
        </w:rPr>
        <w:t xml:space="preserve"> throughout the semester </w:t>
      </w:r>
      <w:r w:rsidR="002C50FC" w:rsidRPr="0077540D">
        <w:rPr>
          <w:rFonts w:ascii="Palatino" w:hAnsi="Palatino"/>
          <w:sz w:val="20"/>
          <w:szCs w:val="20"/>
        </w:rPr>
        <w:t xml:space="preserve">that will </w:t>
      </w:r>
      <w:r w:rsidR="00CE3B9E" w:rsidRPr="0077540D">
        <w:rPr>
          <w:rFonts w:ascii="Palatino" w:hAnsi="Palatino"/>
          <w:sz w:val="20"/>
          <w:szCs w:val="20"/>
        </w:rPr>
        <w:t>intense data collection that will occur within the semester</w:t>
      </w:r>
      <w:r w:rsidR="002C50FC" w:rsidRPr="0077540D">
        <w:rPr>
          <w:rFonts w:ascii="Palatino" w:hAnsi="Palatino"/>
          <w:sz w:val="20"/>
          <w:szCs w:val="20"/>
        </w:rPr>
        <w:t>.</w:t>
      </w:r>
    </w:p>
    <w:p w14:paraId="6DB7E204" w14:textId="78CC4E27" w:rsidR="00A32932" w:rsidRPr="0077540D" w:rsidRDefault="00A32932" w:rsidP="003C6A74">
      <w:pPr>
        <w:pStyle w:val="ListParagraph"/>
        <w:numPr>
          <w:ilvl w:val="1"/>
          <w:numId w:val="1"/>
        </w:numPr>
        <w:tabs>
          <w:tab w:val="left" w:pos="360"/>
        </w:tabs>
        <w:ind w:left="270"/>
        <w:rPr>
          <w:rFonts w:ascii="Palatino" w:hAnsi="Palatino"/>
          <w:sz w:val="20"/>
          <w:szCs w:val="20"/>
        </w:rPr>
      </w:pPr>
      <w:r w:rsidRPr="0077540D">
        <w:rPr>
          <w:rFonts w:ascii="Palatino" w:hAnsi="Palatino"/>
          <w:sz w:val="20"/>
          <w:szCs w:val="20"/>
        </w:rPr>
        <w:t xml:space="preserve">Due dates for the </w:t>
      </w:r>
      <w:r w:rsidR="002C50FC" w:rsidRPr="0077540D">
        <w:rPr>
          <w:rFonts w:ascii="Palatino" w:hAnsi="Palatino"/>
          <w:sz w:val="20"/>
          <w:szCs w:val="20"/>
        </w:rPr>
        <w:t xml:space="preserve">multiple assignments will be announced </w:t>
      </w:r>
      <w:r w:rsidR="00AE3E18">
        <w:rPr>
          <w:rFonts w:ascii="Palatino" w:hAnsi="Palatino"/>
          <w:sz w:val="20"/>
          <w:szCs w:val="20"/>
        </w:rPr>
        <w:t>in weekly overview and communications.</w:t>
      </w:r>
    </w:p>
    <w:p w14:paraId="27229472" w14:textId="77777777" w:rsidR="005262DA" w:rsidRPr="0077540D" w:rsidRDefault="005262DA" w:rsidP="005262DA">
      <w:pPr>
        <w:pStyle w:val="ListParagraph"/>
        <w:numPr>
          <w:ilvl w:val="0"/>
          <w:numId w:val="1"/>
        </w:numPr>
        <w:tabs>
          <w:tab w:val="left" w:pos="360"/>
        </w:tabs>
        <w:ind w:left="-90"/>
        <w:rPr>
          <w:rFonts w:ascii="Palatino" w:hAnsi="Palatino"/>
          <w:sz w:val="20"/>
          <w:szCs w:val="20"/>
        </w:rPr>
      </w:pPr>
      <w:r w:rsidRPr="0077540D">
        <w:rPr>
          <w:rFonts w:ascii="Palatino" w:hAnsi="Palatino"/>
          <w:b/>
          <w:sz w:val="20"/>
          <w:szCs w:val="20"/>
        </w:rPr>
        <w:t>Field Trip</w:t>
      </w:r>
    </w:p>
    <w:p w14:paraId="322FBB51" w14:textId="6D479657" w:rsidR="00EC35EC" w:rsidRPr="0077540D" w:rsidRDefault="00CE3B9E" w:rsidP="00CE3B9E">
      <w:pPr>
        <w:pStyle w:val="ListParagraph"/>
        <w:numPr>
          <w:ilvl w:val="1"/>
          <w:numId w:val="1"/>
        </w:numPr>
        <w:tabs>
          <w:tab w:val="left" w:pos="360"/>
        </w:tabs>
        <w:ind w:left="270"/>
        <w:rPr>
          <w:rFonts w:ascii="Palatino" w:hAnsi="Palatino"/>
          <w:sz w:val="20"/>
          <w:szCs w:val="20"/>
        </w:rPr>
      </w:pPr>
      <w:r w:rsidRPr="0077540D">
        <w:rPr>
          <w:rFonts w:ascii="Palatino" w:hAnsi="Palatino"/>
          <w:sz w:val="20"/>
          <w:szCs w:val="20"/>
        </w:rPr>
        <w:t xml:space="preserve">Commonly in this course, there would be a 3-day field trip. However, this semester due to </w:t>
      </w:r>
      <w:r w:rsidR="00AE3E18">
        <w:rPr>
          <w:rFonts w:ascii="Palatino" w:hAnsi="Palatino"/>
          <w:sz w:val="20"/>
          <w:szCs w:val="20"/>
        </w:rPr>
        <w:t>COVID-19</w:t>
      </w:r>
      <w:r w:rsidRPr="0077540D">
        <w:rPr>
          <w:rFonts w:ascii="Palatino" w:hAnsi="Palatino"/>
          <w:sz w:val="20"/>
          <w:szCs w:val="20"/>
        </w:rPr>
        <w:t xml:space="preserve"> – there will not be a field trip this semester. </w:t>
      </w:r>
      <w:r w:rsidR="00931AE3" w:rsidRPr="0077540D">
        <w:rPr>
          <w:rFonts w:ascii="Palatino" w:hAnsi="Palatino"/>
          <w:sz w:val="20"/>
          <w:szCs w:val="20"/>
        </w:rPr>
        <w:t>Therefore,</w:t>
      </w:r>
      <w:r w:rsidRPr="0077540D">
        <w:rPr>
          <w:rFonts w:ascii="Palatino" w:hAnsi="Palatino"/>
          <w:sz w:val="20"/>
          <w:szCs w:val="20"/>
        </w:rPr>
        <w:t xml:space="preserve"> your field trip time, will be allotted to your project and data collection.</w:t>
      </w:r>
    </w:p>
    <w:p w14:paraId="74939FA4" w14:textId="77777777" w:rsidR="005262DA" w:rsidRPr="0077540D" w:rsidRDefault="005262DA" w:rsidP="005262DA">
      <w:pPr>
        <w:pStyle w:val="ListParagraph"/>
        <w:numPr>
          <w:ilvl w:val="0"/>
          <w:numId w:val="1"/>
        </w:numPr>
        <w:tabs>
          <w:tab w:val="left" w:pos="0"/>
          <w:tab w:val="left" w:pos="90"/>
        </w:tabs>
        <w:ind w:left="-90"/>
        <w:rPr>
          <w:rFonts w:ascii="Palatino" w:hAnsi="Palatino"/>
          <w:sz w:val="20"/>
          <w:szCs w:val="20"/>
        </w:rPr>
      </w:pPr>
      <w:r w:rsidRPr="0077540D">
        <w:rPr>
          <w:rFonts w:ascii="Palatino" w:hAnsi="Palatino"/>
          <w:b/>
          <w:sz w:val="20"/>
          <w:szCs w:val="20"/>
        </w:rPr>
        <w:t>Grading Scale</w:t>
      </w:r>
    </w:p>
    <w:p w14:paraId="5E604BB1" w14:textId="77777777" w:rsidR="005262DA" w:rsidRPr="0077540D" w:rsidRDefault="005262DA" w:rsidP="005262DA">
      <w:pPr>
        <w:pStyle w:val="ListParagraph"/>
        <w:numPr>
          <w:ilvl w:val="1"/>
          <w:numId w:val="1"/>
        </w:numPr>
        <w:tabs>
          <w:tab w:val="left" w:pos="0"/>
          <w:tab w:val="left" w:pos="90"/>
        </w:tabs>
        <w:ind w:left="270"/>
        <w:rPr>
          <w:rFonts w:ascii="Palatino" w:hAnsi="Palatino"/>
          <w:sz w:val="20"/>
          <w:szCs w:val="20"/>
        </w:rPr>
      </w:pPr>
      <w:r w:rsidRPr="0077540D">
        <w:rPr>
          <w:rFonts w:ascii="Palatino" w:hAnsi="Palatino"/>
          <w:sz w:val="20"/>
          <w:szCs w:val="20"/>
        </w:rPr>
        <w:t>Your course grade will be calculated as follows:</w:t>
      </w:r>
    </w:p>
    <w:p w14:paraId="2F449B8B" w14:textId="00085814" w:rsidR="005262DA" w:rsidRPr="0077540D" w:rsidRDefault="002C50FC" w:rsidP="005262DA">
      <w:pPr>
        <w:pStyle w:val="ListParagraph"/>
        <w:numPr>
          <w:ilvl w:val="2"/>
          <w:numId w:val="1"/>
        </w:numPr>
        <w:tabs>
          <w:tab w:val="left" w:pos="0"/>
          <w:tab w:val="left" w:pos="90"/>
        </w:tabs>
        <w:ind w:left="1350"/>
        <w:rPr>
          <w:rFonts w:ascii="Palatino" w:hAnsi="Palatino"/>
          <w:sz w:val="20"/>
          <w:szCs w:val="20"/>
        </w:rPr>
      </w:pPr>
      <w:r w:rsidRPr="0077540D">
        <w:rPr>
          <w:rFonts w:ascii="Palatino" w:hAnsi="Palatino"/>
          <w:sz w:val="20"/>
          <w:szCs w:val="20"/>
        </w:rPr>
        <w:t xml:space="preserve">Labs </w:t>
      </w:r>
      <w:r w:rsidRPr="0077540D">
        <w:rPr>
          <w:rFonts w:ascii="Palatino" w:hAnsi="Palatino"/>
          <w:sz w:val="20"/>
          <w:szCs w:val="20"/>
        </w:rPr>
        <w:tab/>
      </w:r>
      <w:r w:rsidRPr="0077540D">
        <w:rPr>
          <w:rFonts w:ascii="Palatino" w:hAnsi="Palatino"/>
          <w:sz w:val="20"/>
          <w:szCs w:val="20"/>
        </w:rPr>
        <w:tab/>
      </w:r>
      <w:r w:rsidR="005262DA" w:rsidRPr="0077540D">
        <w:rPr>
          <w:rFonts w:ascii="Palatino" w:hAnsi="Palatino"/>
          <w:sz w:val="20"/>
          <w:szCs w:val="20"/>
        </w:rPr>
        <w:tab/>
      </w:r>
      <w:r w:rsidR="000B5491" w:rsidRPr="0077540D">
        <w:rPr>
          <w:rFonts w:ascii="Palatino" w:hAnsi="Palatino"/>
          <w:sz w:val="20"/>
          <w:szCs w:val="20"/>
        </w:rPr>
        <w:tab/>
      </w:r>
      <w:r w:rsidR="006D6B5D">
        <w:rPr>
          <w:rFonts w:ascii="Palatino" w:hAnsi="Palatino"/>
          <w:sz w:val="20"/>
          <w:szCs w:val="20"/>
        </w:rPr>
        <w:tab/>
        <w:t>40</w:t>
      </w:r>
      <w:r w:rsidR="005262DA" w:rsidRPr="0077540D">
        <w:rPr>
          <w:rFonts w:ascii="Palatino" w:hAnsi="Palatino"/>
          <w:sz w:val="20"/>
          <w:szCs w:val="20"/>
        </w:rPr>
        <w:t>%</w:t>
      </w:r>
    </w:p>
    <w:p w14:paraId="760FFFF4" w14:textId="730CBED2" w:rsidR="005262DA" w:rsidRPr="0077540D" w:rsidRDefault="00AE3E18" w:rsidP="005262DA">
      <w:pPr>
        <w:pStyle w:val="ListParagraph"/>
        <w:numPr>
          <w:ilvl w:val="2"/>
          <w:numId w:val="1"/>
        </w:numPr>
        <w:tabs>
          <w:tab w:val="left" w:pos="0"/>
          <w:tab w:val="left" w:pos="90"/>
        </w:tabs>
        <w:ind w:left="1350"/>
        <w:rPr>
          <w:rFonts w:ascii="Palatino" w:hAnsi="Palatino"/>
          <w:sz w:val="20"/>
          <w:szCs w:val="20"/>
        </w:rPr>
      </w:pPr>
      <w:r>
        <w:rPr>
          <w:rFonts w:ascii="Palatino" w:hAnsi="Palatino"/>
          <w:sz w:val="20"/>
          <w:szCs w:val="20"/>
        </w:rPr>
        <w:t>Bi-weekly Quizzes</w:t>
      </w:r>
      <w:r>
        <w:rPr>
          <w:rFonts w:ascii="Palatino" w:hAnsi="Palatino"/>
          <w:sz w:val="20"/>
          <w:szCs w:val="20"/>
        </w:rPr>
        <w:tab/>
      </w:r>
      <w:r>
        <w:rPr>
          <w:rFonts w:ascii="Palatino" w:hAnsi="Palatino"/>
          <w:sz w:val="20"/>
          <w:szCs w:val="20"/>
        </w:rPr>
        <w:tab/>
      </w:r>
      <w:r>
        <w:rPr>
          <w:rFonts w:ascii="Palatino" w:hAnsi="Palatino"/>
          <w:sz w:val="20"/>
          <w:szCs w:val="20"/>
        </w:rPr>
        <w:tab/>
      </w:r>
      <w:r w:rsidR="002158A7" w:rsidRPr="0077540D">
        <w:rPr>
          <w:rFonts w:ascii="Palatino" w:hAnsi="Palatino"/>
          <w:sz w:val="20"/>
          <w:szCs w:val="20"/>
        </w:rPr>
        <w:t>30</w:t>
      </w:r>
      <w:r w:rsidR="005262DA" w:rsidRPr="0077540D">
        <w:rPr>
          <w:rFonts w:ascii="Palatino" w:hAnsi="Palatino"/>
          <w:sz w:val="20"/>
          <w:szCs w:val="20"/>
        </w:rPr>
        <w:t>%</w:t>
      </w:r>
    </w:p>
    <w:p w14:paraId="1B356DA6" w14:textId="483553FC" w:rsidR="005262DA" w:rsidRPr="0077540D" w:rsidRDefault="000B5491" w:rsidP="005262DA">
      <w:pPr>
        <w:pStyle w:val="ListParagraph"/>
        <w:numPr>
          <w:ilvl w:val="2"/>
          <w:numId w:val="1"/>
        </w:numPr>
        <w:tabs>
          <w:tab w:val="left" w:pos="0"/>
          <w:tab w:val="left" w:pos="90"/>
        </w:tabs>
        <w:ind w:left="1350"/>
        <w:rPr>
          <w:rFonts w:ascii="Palatino" w:hAnsi="Palatino"/>
          <w:sz w:val="20"/>
          <w:szCs w:val="20"/>
        </w:rPr>
      </w:pPr>
      <w:r w:rsidRPr="0077540D">
        <w:rPr>
          <w:rFonts w:ascii="Palatino" w:hAnsi="Palatino"/>
          <w:sz w:val="20"/>
          <w:szCs w:val="20"/>
        </w:rPr>
        <w:t>Project</w:t>
      </w:r>
      <w:r w:rsidR="00AE3E18">
        <w:rPr>
          <w:rFonts w:ascii="Palatino" w:hAnsi="Palatino"/>
          <w:sz w:val="20"/>
          <w:szCs w:val="20"/>
        </w:rPr>
        <w:t xml:space="preserve"> Proposal</w:t>
      </w:r>
      <w:r w:rsidR="00AE3E18">
        <w:rPr>
          <w:rFonts w:ascii="Palatino" w:hAnsi="Palatino"/>
          <w:sz w:val="20"/>
          <w:szCs w:val="20"/>
        </w:rPr>
        <w:tab/>
      </w:r>
      <w:r w:rsidR="00AE3E18">
        <w:rPr>
          <w:rFonts w:ascii="Palatino" w:hAnsi="Palatino"/>
          <w:sz w:val="20"/>
          <w:szCs w:val="20"/>
        </w:rPr>
        <w:tab/>
      </w:r>
      <w:r w:rsidR="005262DA" w:rsidRPr="0077540D">
        <w:rPr>
          <w:rFonts w:ascii="Palatino" w:hAnsi="Palatino"/>
          <w:sz w:val="20"/>
          <w:szCs w:val="20"/>
        </w:rPr>
        <w:tab/>
      </w:r>
      <w:r w:rsidR="00AE3E18">
        <w:rPr>
          <w:rFonts w:ascii="Palatino" w:hAnsi="Palatino"/>
          <w:sz w:val="20"/>
          <w:szCs w:val="20"/>
        </w:rPr>
        <w:tab/>
      </w:r>
      <w:r w:rsidR="006D6B5D">
        <w:rPr>
          <w:rFonts w:ascii="Palatino" w:hAnsi="Palatino"/>
          <w:sz w:val="20"/>
          <w:szCs w:val="20"/>
        </w:rPr>
        <w:t>30</w:t>
      </w:r>
      <w:r w:rsidR="005262DA" w:rsidRPr="0077540D">
        <w:rPr>
          <w:rFonts w:ascii="Palatino" w:hAnsi="Palatino"/>
          <w:sz w:val="20"/>
          <w:szCs w:val="20"/>
        </w:rPr>
        <w:t>%</w:t>
      </w:r>
    </w:p>
    <w:p w14:paraId="6BBC353F" w14:textId="77777777" w:rsidR="005262DA" w:rsidRPr="0077540D" w:rsidRDefault="005262DA" w:rsidP="005262DA">
      <w:pPr>
        <w:pStyle w:val="ListParagraph"/>
        <w:numPr>
          <w:ilvl w:val="1"/>
          <w:numId w:val="1"/>
        </w:numPr>
        <w:tabs>
          <w:tab w:val="left" w:pos="0"/>
          <w:tab w:val="left" w:pos="90"/>
        </w:tabs>
        <w:ind w:left="180"/>
        <w:rPr>
          <w:rFonts w:ascii="Palatino" w:hAnsi="Palatino"/>
          <w:sz w:val="20"/>
          <w:szCs w:val="20"/>
        </w:rPr>
      </w:pPr>
      <w:r w:rsidRPr="0077540D">
        <w:rPr>
          <w:rFonts w:ascii="Palatino" w:hAnsi="Palatino"/>
          <w:sz w:val="20"/>
          <w:szCs w:val="20"/>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270"/>
        <w:gridCol w:w="2378"/>
        <w:gridCol w:w="2270"/>
      </w:tblGrid>
      <w:tr w:rsidR="00E67D62" w:rsidRPr="0077540D" w14:paraId="7BD422CA" w14:textId="77777777" w:rsidTr="00E67D62">
        <w:trPr>
          <w:trHeight w:val="452"/>
        </w:trPr>
        <w:tc>
          <w:tcPr>
            <w:tcW w:w="2188" w:type="dxa"/>
          </w:tcPr>
          <w:p w14:paraId="2E5397B7" w14:textId="64F24129" w:rsidR="005262DA" w:rsidRPr="0077540D" w:rsidRDefault="00931AE3" w:rsidP="005262DA">
            <w:pPr>
              <w:pStyle w:val="Footer"/>
              <w:tabs>
                <w:tab w:val="clear" w:pos="4320"/>
                <w:tab w:val="clear" w:pos="8640"/>
              </w:tabs>
              <w:rPr>
                <w:rFonts w:ascii="Palatino" w:hAnsi="Palatino"/>
                <w:sz w:val="20"/>
                <w:szCs w:val="20"/>
              </w:rPr>
            </w:pPr>
            <w:r w:rsidRPr="0077540D">
              <w:rPr>
                <w:rFonts w:ascii="Palatino" w:hAnsi="Palatino"/>
                <w:sz w:val="20"/>
                <w:szCs w:val="20"/>
              </w:rPr>
              <w:t>93.3</w:t>
            </w:r>
            <w:r w:rsidR="005262DA" w:rsidRPr="0077540D">
              <w:rPr>
                <w:rFonts w:ascii="Palatino" w:hAnsi="Palatino"/>
                <w:sz w:val="20"/>
                <w:szCs w:val="20"/>
              </w:rPr>
              <w:t>0 – 100 % = A</w:t>
            </w:r>
          </w:p>
        </w:tc>
        <w:tc>
          <w:tcPr>
            <w:tcW w:w="2270" w:type="dxa"/>
          </w:tcPr>
          <w:p w14:paraId="57F01BA0" w14:textId="77777777" w:rsidR="005262DA" w:rsidRPr="0077540D" w:rsidRDefault="005262DA" w:rsidP="005262DA">
            <w:pPr>
              <w:pStyle w:val="Footer"/>
              <w:tabs>
                <w:tab w:val="clear" w:pos="4320"/>
                <w:tab w:val="clear" w:pos="8640"/>
              </w:tabs>
              <w:rPr>
                <w:rFonts w:ascii="Palatino" w:hAnsi="Palatino"/>
                <w:sz w:val="20"/>
                <w:szCs w:val="20"/>
              </w:rPr>
            </w:pPr>
            <w:r w:rsidRPr="0077540D">
              <w:rPr>
                <w:rFonts w:ascii="Palatino" w:hAnsi="Palatino"/>
                <w:sz w:val="20"/>
                <w:szCs w:val="20"/>
              </w:rPr>
              <w:t>86.60 – 89.99 % = B+</w:t>
            </w:r>
          </w:p>
        </w:tc>
        <w:tc>
          <w:tcPr>
            <w:tcW w:w="2378" w:type="dxa"/>
          </w:tcPr>
          <w:p w14:paraId="3160A24A" w14:textId="77777777" w:rsidR="005262DA" w:rsidRPr="0077540D" w:rsidRDefault="005262DA" w:rsidP="005262DA">
            <w:pPr>
              <w:pStyle w:val="Footer"/>
              <w:tabs>
                <w:tab w:val="clear" w:pos="4320"/>
                <w:tab w:val="clear" w:pos="8640"/>
              </w:tabs>
              <w:rPr>
                <w:rFonts w:ascii="Palatino" w:hAnsi="Palatino"/>
                <w:sz w:val="20"/>
                <w:szCs w:val="20"/>
              </w:rPr>
            </w:pPr>
            <w:r w:rsidRPr="0077540D">
              <w:rPr>
                <w:rFonts w:ascii="Palatino" w:hAnsi="Palatino"/>
                <w:sz w:val="20"/>
                <w:szCs w:val="20"/>
              </w:rPr>
              <w:t>76.60 – 79.99 % = C+</w:t>
            </w:r>
          </w:p>
        </w:tc>
        <w:tc>
          <w:tcPr>
            <w:tcW w:w="2270" w:type="dxa"/>
          </w:tcPr>
          <w:p w14:paraId="633ED090" w14:textId="77777777" w:rsidR="005262DA" w:rsidRPr="0077540D" w:rsidRDefault="005262DA" w:rsidP="005262DA">
            <w:pPr>
              <w:pStyle w:val="Footer"/>
              <w:tabs>
                <w:tab w:val="clear" w:pos="4320"/>
                <w:tab w:val="clear" w:pos="8640"/>
              </w:tabs>
              <w:rPr>
                <w:rFonts w:ascii="Palatino" w:hAnsi="Palatino"/>
                <w:sz w:val="20"/>
                <w:szCs w:val="20"/>
              </w:rPr>
            </w:pPr>
            <w:r w:rsidRPr="0077540D">
              <w:rPr>
                <w:rFonts w:ascii="Palatino" w:hAnsi="Palatino"/>
                <w:sz w:val="20"/>
                <w:szCs w:val="20"/>
              </w:rPr>
              <w:t>60.00 – 69.99 % = D</w:t>
            </w:r>
          </w:p>
        </w:tc>
      </w:tr>
      <w:tr w:rsidR="00E67D62" w:rsidRPr="0077540D" w14:paraId="236700A4" w14:textId="77777777" w:rsidTr="00E67D62">
        <w:trPr>
          <w:trHeight w:val="452"/>
        </w:trPr>
        <w:tc>
          <w:tcPr>
            <w:tcW w:w="2188" w:type="dxa"/>
          </w:tcPr>
          <w:p w14:paraId="1447909A" w14:textId="69213FBC" w:rsidR="005262DA" w:rsidRPr="0077540D" w:rsidRDefault="00931AE3" w:rsidP="005262DA">
            <w:pPr>
              <w:rPr>
                <w:rFonts w:ascii="Palatino" w:hAnsi="Palatino"/>
                <w:sz w:val="20"/>
                <w:szCs w:val="20"/>
              </w:rPr>
            </w:pPr>
            <w:r w:rsidRPr="0077540D">
              <w:rPr>
                <w:rFonts w:ascii="Palatino" w:hAnsi="Palatino"/>
                <w:sz w:val="20"/>
                <w:szCs w:val="20"/>
              </w:rPr>
              <w:t>90.00 – 93.2</w:t>
            </w:r>
            <w:r w:rsidR="005262DA" w:rsidRPr="0077540D">
              <w:rPr>
                <w:rFonts w:ascii="Palatino" w:hAnsi="Palatino"/>
                <w:sz w:val="20"/>
                <w:szCs w:val="20"/>
              </w:rPr>
              <w:t>9 % = A</w:t>
            </w:r>
            <w:r w:rsidRPr="0077540D">
              <w:rPr>
                <w:rFonts w:ascii="Palatino" w:hAnsi="Palatino"/>
                <w:sz w:val="20"/>
                <w:szCs w:val="20"/>
              </w:rPr>
              <w:t>-</w:t>
            </w:r>
          </w:p>
        </w:tc>
        <w:tc>
          <w:tcPr>
            <w:tcW w:w="2270" w:type="dxa"/>
          </w:tcPr>
          <w:p w14:paraId="1883291B" w14:textId="77777777" w:rsidR="005262DA" w:rsidRPr="0077540D" w:rsidRDefault="005262DA" w:rsidP="005262DA">
            <w:pPr>
              <w:rPr>
                <w:rFonts w:ascii="Palatino" w:hAnsi="Palatino"/>
                <w:sz w:val="20"/>
                <w:szCs w:val="20"/>
              </w:rPr>
            </w:pPr>
            <w:r w:rsidRPr="0077540D">
              <w:rPr>
                <w:rFonts w:ascii="Palatino" w:hAnsi="Palatino"/>
                <w:sz w:val="20"/>
                <w:szCs w:val="20"/>
              </w:rPr>
              <w:t>83.30 – 86.59 % = B</w:t>
            </w:r>
          </w:p>
        </w:tc>
        <w:tc>
          <w:tcPr>
            <w:tcW w:w="2378" w:type="dxa"/>
          </w:tcPr>
          <w:p w14:paraId="7ACCBD62" w14:textId="77777777" w:rsidR="005262DA" w:rsidRPr="0077540D" w:rsidRDefault="005262DA" w:rsidP="005262DA">
            <w:pPr>
              <w:rPr>
                <w:rFonts w:ascii="Palatino" w:hAnsi="Palatino"/>
                <w:sz w:val="20"/>
                <w:szCs w:val="20"/>
              </w:rPr>
            </w:pPr>
            <w:r w:rsidRPr="0077540D">
              <w:rPr>
                <w:rFonts w:ascii="Palatino" w:hAnsi="Palatino"/>
                <w:sz w:val="20"/>
                <w:szCs w:val="20"/>
              </w:rPr>
              <w:t>73.30 – 76.59 % = C</w:t>
            </w:r>
          </w:p>
        </w:tc>
        <w:tc>
          <w:tcPr>
            <w:tcW w:w="2270" w:type="dxa"/>
          </w:tcPr>
          <w:p w14:paraId="1B8A4ADF" w14:textId="4FA8ADF9" w:rsidR="005262DA" w:rsidRPr="0077540D" w:rsidRDefault="005262DA" w:rsidP="005262DA">
            <w:pPr>
              <w:rPr>
                <w:rFonts w:ascii="Palatino" w:hAnsi="Palatino"/>
                <w:sz w:val="20"/>
                <w:szCs w:val="20"/>
              </w:rPr>
            </w:pPr>
            <w:r w:rsidRPr="0077540D">
              <w:rPr>
                <w:rFonts w:ascii="Palatino" w:hAnsi="Palatino"/>
                <w:sz w:val="20"/>
                <w:szCs w:val="20"/>
                <w:u w:val="single"/>
              </w:rPr>
              <w:t>&lt;</w:t>
            </w:r>
            <w:r w:rsidRPr="0077540D">
              <w:rPr>
                <w:rFonts w:ascii="Palatino" w:hAnsi="Palatino"/>
                <w:sz w:val="20"/>
                <w:szCs w:val="20"/>
              </w:rPr>
              <w:t xml:space="preserve"> 59.99 % = </w:t>
            </w:r>
            <w:r w:rsidR="001977F2" w:rsidRPr="0077540D">
              <w:rPr>
                <w:rFonts w:ascii="Palatino" w:hAnsi="Palatino"/>
                <w:sz w:val="20"/>
                <w:szCs w:val="20"/>
              </w:rPr>
              <w:t>E</w:t>
            </w:r>
          </w:p>
        </w:tc>
      </w:tr>
      <w:tr w:rsidR="00E67D62" w:rsidRPr="0077540D" w14:paraId="6AD5BA8A" w14:textId="77777777" w:rsidTr="00E67D62">
        <w:trPr>
          <w:trHeight w:val="219"/>
        </w:trPr>
        <w:tc>
          <w:tcPr>
            <w:tcW w:w="2188" w:type="dxa"/>
          </w:tcPr>
          <w:p w14:paraId="41904CD3" w14:textId="3B96F6C6" w:rsidR="005262DA" w:rsidRPr="0077540D" w:rsidRDefault="005262DA" w:rsidP="005262DA">
            <w:pPr>
              <w:rPr>
                <w:rFonts w:ascii="Palatino" w:hAnsi="Palatino"/>
                <w:sz w:val="20"/>
                <w:szCs w:val="20"/>
              </w:rPr>
            </w:pPr>
          </w:p>
        </w:tc>
        <w:tc>
          <w:tcPr>
            <w:tcW w:w="2270" w:type="dxa"/>
          </w:tcPr>
          <w:p w14:paraId="57E00BCC" w14:textId="77777777" w:rsidR="005262DA" w:rsidRPr="0077540D" w:rsidRDefault="005262DA" w:rsidP="005262DA">
            <w:pPr>
              <w:rPr>
                <w:rFonts w:ascii="Palatino" w:hAnsi="Palatino"/>
                <w:sz w:val="20"/>
                <w:szCs w:val="20"/>
              </w:rPr>
            </w:pPr>
            <w:r w:rsidRPr="0077540D">
              <w:rPr>
                <w:rFonts w:ascii="Palatino" w:hAnsi="Palatino"/>
                <w:sz w:val="20"/>
                <w:szCs w:val="20"/>
              </w:rPr>
              <w:t>80.00 – 83.29 % = B-</w:t>
            </w:r>
          </w:p>
        </w:tc>
        <w:tc>
          <w:tcPr>
            <w:tcW w:w="2378" w:type="dxa"/>
          </w:tcPr>
          <w:p w14:paraId="49318672" w14:textId="77777777" w:rsidR="005262DA" w:rsidRPr="0077540D" w:rsidRDefault="005262DA" w:rsidP="005262DA">
            <w:pPr>
              <w:rPr>
                <w:rFonts w:ascii="Palatino" w:hAnsi="Palatino"/>
                <w:sz w:val="20"/>
                <w:szCs w:val="20"/>
              </w:rPr>
            </w:pPr>
            <w:r w:rsidRPr="0077540D">
              <w:rPr>
                <w:rFonts w:ascii="Palatino" w:hAnsi="Palatino"/>
                <w:sz w:val="20"/>
                <w:szCs w:val="20"/>
              </w:rPr>
              <w:t>70.00 – 73.29 % = C-</w:t>
            </w:r>
          </w:p>
        </w:tc>
        <w:tc>
          <w:tcPr>
            <w:tcW w:w="2270" w:type="dxa"/>
          </w:tcPr>
          <w:p w14:paraId="0BFFAE7D" w14:textId="77777777" w:rsidR="005262DA" w:rsidRPr="0077540D" w:rsidRDefault="005262DA" w:rsidP="005262DA">
            <w:pPr>
              <w:rPr>
                <w:rFonts w:ascii="Palatino" w:hAnsi="Palatino"/>
                <w:sz w:val="20"/>
                <w:szCs w:val="20"/>
              </w:rPr>
            </w:pPr>
          </w:p>
        </w:tc>
      </w:tr>
    </w:tbl>
    <w:p w14:paraId="586F0AF7" w14:textId="77777777" w:rsidR="007B744C" w:rsidRPr="007B744C" w:rsidRDefault="007B744C" w:rsidP="007B744C">
      <w:pPr>
        <w:pStyle w:val="ListParagraph"/>
        <w:numPr>
          <w:ilvl w:val="0"/>
          <w:numId w:val="1"/>
        </w:numPr>
        <w:tabs>
          <w:tab w:val="left" w:pos="0"/>
          <w:tab w:val="left" w:pos="90"/>
        </w:tabs>
        <w:ind w:left="-90"/>
        <w:rPr>
          <w:rFonts w:ascii="Palatino" w:hAnsi="Palatino"/>
          <w:sz w:val="20"/>
          <w:szCs w:val="20"/>
        </w:rPr>
      </w:pPr>
      <w:r w:rsidRPr="007B744C">
        <w:rPr>
          <w:rFonts w:ascii="Palatino" w:hAnsi="Palatino"/>
          <w:b/>
          <w:sz w:val="20"/>
          <w:szCs w:val="20"/>
        </w:rPr>
        <w:t>Assignments and Point Distributions</w:t>
      </w:r>
    </w:p>
    <w:p w14:paraId="37047CDF" w14:textId="77777777" w:rsidR="007B744C" w:rsidRPr="007B744C" w:rsidRDefault="007B744C" w:rsidP="007B744C">
      <w:pPr>
        <w:spacing w:after="150"/>
        <w:rPr>
          <w:rFonts w:ascii="Palatino" w:hAnsi="Palatino" w:cs="Times New Roman"/>
          <w:color w:val="000000" w:themeColor="text1"/>
          <w:sz w:val="20"/>
          <w:szCs w:val="20"/>
        </w:rPr>
      </w:pPr>
      <w:r w:rsidRPr="007B744C">
        <w:rPr>
          <w:rFonts w:ascii="Palatino" w:hAnsi="Palatino" w:cs="Times New Roman"/>
          <w:color w:val="000000" w:themeColor="text1"/>
          <w:sz w:val="20"/>
          <w:szCs w:val="20"/>
        </w:rPr>
        <w:lastRenderedPageBreak/>
        <w:t>You can access your scores by clicking the</w:t>
      </w:r>
      <w:r w:rsidRPr="007B744C">
        <w:rPr>
          <w:rFonts w:ascii="Palatino" w:hAnsi="Palatino" w:cs="Times New Roman"/>
          <w:b/>
          <w:bCs/>
          <w:color w:val="000000" w:themeColor="text1"/>
          <w:sz w:val="20"/>
          <w:szCs w:val="20"/>
        </w:rPr>
        <w:t xml:space="preserve"> </w:t>
      </w:r>
      <w:r w:rsidRPr="00381696">
        <w:rPr>
          <w:rFonts w:ascii="Palatino" w:hAnsi="Palatino" w:cs="Times New Roman"/>
          <w:b/>
          <w:bCs/>
          <w:color w:val="548DD4" w:themeColor="text2" w:themeTint="99"/>
          <w:sz w:val="20"/>
          <w:szCs w:val="20"/>
        </w:rPr>
        <w:t>Grades</w:t>
      </w:r>
      <w:r w:rsidRPr="007B744C">
        <w:rPr>
          <w:rFonts w:ascii="Palatino" w:hAnsi="Palatino" w:cs="Times New Roman"/>
          <w:color w:val="000000" w:themeColor="text1"/>
          <w:sz w:val="20"/>
          <w:szCs w:val="20"/>
        </w:rPr>
        <w:t xml:space="preserve"> link from the left column of the course canvas page. All assignments have due dates, please see the course schedule to determine deadlines.</w:t>
      </w:r>
    </w:p>
    <w:p w14:paraId="42375A5E" w14:textId="77777777" w:rsidR="007B744C" w:rsidRPr="007B744C" w:rsidRDefault="007B744C" w:rsidP="007B744C">
      <w:pPr>
        <w:ind w:left="-630"/>
        <w:rPr>
          <w:rFonts w:ascii="Palatino" w:hAnsi="Palatino"/>
          <w:b/>
          <w:sz w:val="20"/>
          <w:szCs w:val="20"/>
        </w:rPr>
      </w:pPr>
    </w:p>
    <w:tbl>
      <w:tblPr>
        <w:tblStyle w:val="GridTable5Dark-Accent1"/>
        <w:tblW w:w="0" w:type="auto"/>
        <w:tblLook w:val="04A0" w:firstRow="1" w:lastRow="0" w:firstColumn="1" w:lastColumn="0" w:noHBand="0" w:noVBand="1"/>
      </w:tblPr>
      <w:tblGrid>
        <w:gridCol w:w="1975"/>
        <w:gridCol w:w="1482"/>
        <w:gridCol w:w="1403"/>
        <w:gridCol w:w="1559"/>
        <w:gridCol w:w="1383"/>
      </w:tblGrid>
      <w:tr w:rsidR="006D6B5D" w:rsidRPr="003F23D7" w14:paraId="71802EBA" w14:textId="77777777" w:rsidTr="006D6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60929C71" w14:textId="77777777" w:rsidR="006D6B5D" w:rsidRPr="003F23D7" w:rsidRDefault="006D6B5D" w:rsidP="00DB59C7">
            <w:pPr>
              <w:jc w:val="center"/>
              <w:rPr>
                <w:rFonts w:ascii="Copperplate" w:hAnsi="Copperplate" w:cs="Times New Roman"/>
                <w:sz w:val="20"/>
                <w:szCs w:val="20"/>
              </w:rPr>
            </w:pPr>
            <w:r w:rsidRPr="003F23D7">
              <w:rPr>
                <w:rFonts w:ascii="Copperplate" w:hAnsi="Copperplate" w:cs="Times New Roman"/>
                <w:color w:val="FFFFFF"/>
                <w:sz w:val="20"/>
                <w:szCs w:val="20"/>
              </w:rPr>
              <w:t>Assignments</w:t>
            </w:r>
          </w:p>
        </w:tc>
        <w:tc>
          <w:tcPr>
            <w:tcW w:w="1482" w:type="dxa"/>
            <w:hideMark/>
          </w:tcPr>
          <w:p w14:paraId="56F5E99C" w14:textId="0AA5CD0D" w:rsidR="006D6B5D" w:rsidRPr="003F23D7" w:rsidRDefault="006D6B5D" w:rsidP="007B744C">
            <w:pPr>
              <w:jc w:val="center"/>
              <w:cnfStyle w:val="100000000000" w:firstRow="1" w:lastRow="0" w:firstColumn="0" w:lastColumn="0" w:oddVBand="0" w:evenVBand="0" w:oddHBand="0" w:evenHBand="0" w:firstRowFirstColumn="0" w:firstRowLastColumn="0" w:lastRowFirstColumn="0" w:lastRowLastColumn="0"/>
              <w:rPr>
                <w:rFonts w:ascii="Copperplate" w:hAnsi="Copperplate" w:cs="Times New Roman"/>
                <w:sz w:val="20"/>
                <w:szCs w:val="20"/>
              </w:rPr>
            </w:pPr>
            <w:r w:rsidRPr="003F23D7">
              <w:rPr>
                <w:rFonts w:ascii="Copperplate" w:hAnsi="Copperplate" w:cs="Times New Roman"/>
                <w:color w:val="FFFFFF"/>
                <w:sz w:val="20"/>
                <w:szCs w:val="20"/>
              </w:rPr>
              <w:t xml:space="preserve">Lab </w:t>
            </w:r>
            <w:r w:rsidRPr="003F23D7">
              <w:rPr>
                <w:rFonts w:ascii="Copperplate" w:hAnsi="Copperplate" w:cs="Times New Roman"/>
                <w:bCs w:val="0"/>
                <w:color w:val="FFFFFF"/>
                <w:sz w:val="20"/>
                <w:szCs w:val="20"/>
              </w:rPr>
              <w:t>Exercises</w:t>
            </w:r>
          </w:p>
        </w:tc>
        <w:tc>
          <w:tcPr>
            <w:tcW w:w="1403" w:type="dxa"/>
            <w:hideMark/>
          </w:tcPr>
          <w:p w14:paraId="330FDE9D" w14:textId="77777777" w:rsidR="006D6B5D" w:rsidRPr="003F23D7" w:rsidRDefault="006D6B5D" w:rsidP="00DB59C7">
            <w:pPr>
              <w:jc w:val="center"/>
              <w:cnfStyle w:val="100000000000" w:firstRow="1" w:lastRow="0" w:firstColumn="0" w:lastColumn="0" w:oddVBand="0" w:evenVBand="0" w:oddHBand="0" w:evenHBand="0" w:firstRowFirstColumn="0" w:firstRowLastColumn="0" w:lastRowFirstColumn="0" w:lastRowLastColumn="0"/>
              <w:rPr>
                <w:rFonts w:ascii="Copperplate" w:hAnsi="Copperplate" w:cs="Times New Roman"/>
                <w:sz w:val="20"/>
                <w:szCs w:val="20"/>
              </w:rPr>
            </w:pPr>
            <w:r w:rsidRPr="003F23D7">
              <w:rPr>
                <w:rFonts w:ascii="Copperplate" w:hAnsi="Copperplate" w:cs="Times New Roman"/>
                <w:color w:val="FFFFFF"/>
                <w:sz w:val="20"/>
                <w:szCs w:val="20"/>
              </w:rPr>
              <w:t>Quizzes</w:t>
            </w:r>
          </w:p>
        </w:tc>
        <w:tc>
          <w:tcPr>
            <w:tcW w:w="1559" w:type="dxa"/>
            <w:hideMark/>
          </w:tcPr>
          <w:p w14:paraId="02DBF7D1" w14:textId="632ED37B" w:rsidR="006D6B5D" w:rsidRPr="003F23D7" w:rsidRDefault="006D6B5D" w:rsidP="00DB59C7">
            <w:pPr>
              <w:jc w:val="center"/>
              <w:cnfStyle w:val="100000000000" w:firstRow="1" w:lastRow="0" w:firstColumn="0" w:lastColumn="0" w:oddVBand="0" w:evenVBand="0" w:oddHBand="0" w:evenHBand="0" w:firstRowFirstColumn="0" w:firstRowLastColumn="0" w:lastRowFirstColumn="0" w:lastRowLastColumn="0"/>
              <w:rPr>
                <w:rFonts w:ascii="Copperplate" w:hAnsi="Copperplate" w:cs="Times New Roman"/>
                <w:sz w:val="20"/>
                <w:szCs w:val="20"/>
              </w:rPr>
            </w:pPr>
            <w:r w:rsidRPr="003F23D7">
              <w:rPr>
                <w:rFonts w:ascii="Copperplate" w:hAnsi="Copperplate" w:cs="Times New Roman"/>
                <w:bCs w:val="0"/>
                <w:color w:val="FFFFFF"/>
                <w:sz w:val="20"/>
                <w:szCs w:val="20"/>
              </w:rPr>
              <w:t>Project</w:t>
            </w:r>
            <w:r w:rsidRPr="003F23D7">
              <w:rPr>
                <w:rFonts w:ascii="Copperplate" w:hAnsi="Copperplate" w:cs="Times New Roman"/>
                <w:b w:val="0"/>
                <w:bCs w:val="0"/>
                <w:color w:val="FFFFFF"/>
                <w:sz w:val="20"/>
                <w:szCs w:val="20"/>
              </w:rPr>
              <w:t xml:space="preserve"> </w:t>
            </w:r>
            <w:r w:rsidRPr="003F23D7">
              <w:rPr>
                <w:rFonts w:ascii="Copperplate" w:hAnsi="Copperplate" w:cs="Times New Roman"/>
                <w:bCs w:val="0"/>
                <w:color w:val="FFFFFF"/>
                <w:sz w:val="20"/>
                <w:szCs w:val="20"/>
              </w:rPr>
              <w:t>Proposal</w:t>
            </w:r>
          </w:p>
        </w:tc>
        <w:tc>
          <w:tcPr>
            <w:tcW w:w="1383" w:type="dxa"/>
            <w:hideMark/>
          </w:tcPr>
          <w:p w14:paraId="4BBECB0A" w14:textId="77777777" w:rsidR="006D6B5D" w:rsidRPr="003F23D7" w:rsidRDefault="006D6B5D" w:rsidP="00DB59C7">
            <w:pPr>
              <w:jc w:val="center"/>
              <w:cnfStyle w:val="100000000000" w:firstRow="1" w:lastRow="0" w:firstColumn="0" w:lastColumn="0" w:oddVBand="0" w:evenVBand="0" w:oddHBand="0" w:evenHBand="0" w:firstRowFirstColumn="0" w:firstRowLastColumn="0" w:lastRowFirstColumn="0" w:lastRowLastColumn="0"/>
              <w:rPr>
                <w:rFonts w:ascii="Copperplate" w:hAnsi="Copperplate" w:cs="Times New Roman"/>
                <w:sz w:val="20"/>
                <w:szCs w:val="20"/>
              </w:rPr>
            </w:pPr>
            <w:r w:rsidRPr="003F23D7">
              <w:rPr>
                <w:rFonts w:ascii="Copperplate" w:hAnsi="Copperplate" w:cs="Times New Roman"/>
                <w:color w:val="FFFFFF"/>
                <w:sz w:val="20"/>
                <w:szCs w:val="20"/>
              </w:rPr>
              <w:t>Total points for the week</w:t>
            </w:r>
          </w:p>
        </w:tc>
      </w:tr>
      <w:tr w:rsidR="006D6B5D" w:rsidRPr="007B744C" w14:paraId="0E5E19BA" w14:textId="77777777" w:rsidTr="006D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5D8D7C38" w14:textId="77777777" w:rsidR="006D6B5D" w:rsidRPr="003F23D7" w:rsidRDefault="006D6B5D" w:rsidP="00DB59C7">
            <w:pPr>
              <w:jc w:val="center"/>
              <w:rPr>
                <w:rFonts w:ascii="Copperplate" w:hAnsi="Copperplate" w:cs="Times New Roman"/>
                <w:sz w:val="20"/>
                <w:szCs w:val="20"/>
              </w:rPr>
            </w:pPr>
            <w:r w:rsidRPr="003F23D7">
              <w:rPr>
                <w:rFonts w:ascii="Copperplate" w:hAnsi="Copperplate" w:cs="Times New Roman"/>
                <w:color w:val="FFFFFF"/>
                <w:sz w:val="20"/>
                <w:szCs w:val="20"/>
              </w:rPr>
              <w:t>Week 1</w:t>
            </w:r>
          </w:p>
        </w:tc>
        <w:tc>
          <w:tcPr>
            <w:tcW w:w="1482" w:type="dxa"/>
            <w:hideMark/>
          </w:tcPr>
          <w:p w14:paraId="0A87065D"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eastAsia="Times New Roman" w:hAnsi="Palatino" w:cs="Times New Roman"/>
                <w:sz w:val="20"/>
                <w:szCs w:val="20"/>
              </w:rPr>
            </w:pPr>
          </w:p>
        </w:tc>
        <w:tc>
          <w:tcPr>
            <w:tcW w:w="1403" w:type="dxa"/>
            <w:hideMark/>
          </w:tcPr>
          <w:p w14:paraId="790BD71A"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p>
        </w:tc>
        <w:tc>
          <w:tcPr>
            <w:tcW w:w="1559" w:type="dxa"/>
            <w:hideMark/>
          </w:tcPr>
          <w:p w14:paraId="5647FEEC"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eastAsia="Times New Roman" w:hAnsi="Palatino" w:cs="Times New Roman"/>
                <w:sz w:val="20"/>
                <w:szCs w:val="20"/>
              </w:rPr>
            </w:pPr>
          </w:p>
        </w:tc>
        <w:tc>
          <w:tcPr>
            <w:tcW w:w="1383" w:type="dxa"/>
            <w:hideMark/>
          </w:tcPr>
          <w:p w14:paraId="230B94F4" w14:textId="12425824" w:rsidR="006D6B5D" w:rsidRPr="007B744C" w:rsidRDefault="00D37F01" w:rsidP="00DB59C7">
            <w:pPr>
              <w:jc w:val="center"/>
              <w:cnfStyle w:val="000000100000" w:firstRow="0" w:lastRow="0" w:firstColumn="0" w:lastColumn="0" w:oddVBand="0" w:evenVBand="0" w:oddHBand="1" w:evenHBand="0" w:firstRowFirstColumn="0" w:firstRowLastColumn="0" w:lastRowFirstColumn="0" w:lastRowLastColumn="0"/>
              <w:rPr>
                <w:rFonts w:ascii="Palatino" w:eastAsia="Times New Roman" w:hAnsi="Palatino" w:cs="Times New Roman"/>
                <w:sz w:val="20"/>
                <w:szCs w:val="20"/>
              </w:rPr>
            </w:pPr>
            <w:r>
              <w:rPr>
                <w:rFonts w:ascii="Palatino" w:eastAsia="Times New Roman" w:hAnsi="Palatino" w:cs="Times New Roman"/>
                <w:sz w:val="20"/>
                <w:szCs w:val="20"/>
              </w:rPr>
              <w:t>-</w:t>
            </w:r>
          </w:p>
        </w:tc>
      </w:tr>
      <w:tr w:rsidR="006D6B5D" w:rsidRPr="007B744C" w14:paraId="508BD6CC" w14:textId="77777777" w:rsidTr="006D6B5D">
        <w:tc>
          <w:tcPr>
            <w:cnfStyle w:val="001000000000" w:firstRow="0" w:lastRow="0" w:firstColumn="1" w:lastColumn="0" w:oddVBand="0" w:evenVBand="0" w:oddHBand="0" w:evenHBand="0" w:firstRowFirstColumn="0" w:firstRowLastColumn="0" w:lastRowFirstColumn="0" w:lastRowLastColumn="0"/>
            <w:tcW w:w="1975" w:type="dxa"/>
            <w:hideMark/>
          </w:tcPr>
          <w:p w14:paraId="4B0DBA2E" w14:textId="77777777" w:rsidR="006D6B5D" w:rsidRPr="003F23D7" w:rsidRDefault="006D6B5D" w:rsidP="00DB59C7">
            <w:pPr>
              <w:jc w:val="center"/>
              <w:rPr>
                <w:rFonts w:ascii="Copperplate" w:hAnsi="Copperplate" w:cs="Times New Roman"/>
                <w:sz w:val="20"/>
                <w:szCs w:val="20"/>
              </w:rPr>
            </w:pPr>
            <w:r w:rsidRPr="003F23D7">
              <w:rPr>
                <w:rFonts w:ascii="Copperplate" w:hAnsi="Copperplate" w:cs="Times New Roman"/>
                <w:color w:val="FFFFFF"/>
                <w:sz w:val="20"/>
                <w:szCs w:val="20"/>
              </w:rPr>
              <w:t>Week 2</w:t>
            </w:r>
          </w:p>
        </w:tc>
        <w:tc>
          <w:tcPr>
            <w:tcW w:w="1482" w:type="dxa"/>
            <w:hideMark/>
          </w:tcPr>
          <w:p w14:paraId="342273D6" w14:textId="658B096E"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eastAsia="Times New Roman" w:hAnsi="Palatino" w:cs="Times New Roman"/>
                <w:sz w:val="20"/>
                <w:szCs w:val="20"/>
              </w:rPr>
            </w:pPr>
            <w:r>
              <w:rPr>
                <w:rFonts w:ascii="Palatino" w:eastAsia="Times New Roman" w:hAnsi="Palatino" w:cs="Times New Roman"/>
                <w:sz w:val="20"/>
                <w:szCs w:val="20"/>
              </w:rPr>
              <w:t>100</w:t>
            </w:r>
          </w:p>
        </w:tc>
        <w:tc>
          <w:tcPr>
            <w:tcW w:w="1403" w:type="dxa"/>
            <w:hideMark/>
          </w:tcPr>
          <w:p w14:paraId="28C2B4E8" w14:textId="77777777"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0"/>
              </w:rPr>
            </w:pPr>
          </w:p>
        </w:tc>
        <w:tc>
          <w:tcPr>
            <w:tcW w:w="1559" w:type="dxa"/>
            <w:hideMark/>
          </w:tcPr>
          <w:p w14:paraId="50A2EBCA" w14:textId="1DA7640E" w:rsidR="006D6B5D" w:rsidRPr="007B744C" w:rsidRDefault="006D6B5D" w:rsidP="00B902EC">
            <w:pPr>
              <w:cnfStyle w:val="000000000000" w:firstRow="0" w:lastRow="0" w:firstColumn="0" w:lastColumn="0" w:oddVBand="0" w:evenVBand="0" w:oddHBand="0" w:evenHBand="0" w:firstRowFirstColumn="0" w:firstRowLastColumn="0" w:lastRowFirstColumn="0" w:lastRowLastColumn="0"/>
              <w:rPr>
                <w:rFonts w:ascii="Palatino" w:eastAsia="Times New Roman" w:hAnsi="Palatino" w:cs="Times New Roman"/>
                <w:sz w:val="20"/>
                <w:szCs w:val="20"/>
              </w:rPr>
            </w:pPr>
          </w:p>
        </w:tc>
        <w:tc>
          <w:tcPr>
            <w:tcW w:w="1383" w:type="dxa"/>
            <w:hideMark/>
          </w:tcPr>
          <w:p w14:paraId="153C977A" w14:textId="27AE1DBA"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eastAsia="Times New Roman" w:hAnsi="Palatino" w:cs="Times New Roman"/>
                <w:sz w:val="20"/>
                <w:szCs w:val="20"/>
              </w:rPr>
            </w:pPr>
            <w:r>
              <w:rPr>
                <w:rFonts w:ascii="Palatino" w:eastAsia="Times New Roman" w:hAnsi="Palatino" w:cs="Times New Roman"/>
                <w:sz w:val="20"/>
                <w:szCs w:val="20"/>
              </w:rPr>
              <w:t>1</w:t>
            </w:r>
            <w:r w:rsidR="00D37F01">
              <w:rPr>
                <w:rFonts w:ascii="Palatino" w:eastAsia="Times New Roman" w:hAnsi="Palatino" w:cs="Times New Roman"/>
                <w:sz w:val="20"/>
                <w:szCs w:val="20"/>
              </w:rPr>
              <w:t>00</w:t>
            </w:r>
          </w:p>
        </w:tc>
      </w:tr>
      <w:tr w:rsidR="006D6B5D" w:rsidRPr="007B744C" w14:paraId="2EB1C037" w14:textId="77777777" w:rsidTr="006D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1FBC21C9" w14:textId="77777777" w:rsidR="006D6B5D" w:rsidRPr="003F23D7" w:rsidRDefault="006D6B5D" w:rsidP="00DB59C7">
            <w:pPr>
              <w:jc w:val="center"/>
              <w:rPr>
                <w:rFonts w:ascii="Copperplate" w:hAnsi="Copperplate" w:cs="Times New Roman"/>
                <w:sz w:val="20"/>
                <w:szCs w:val="20"/>
              </w:rPr>
            </w:pPr>
            <w:r w:rsidRPr="003F23D7">
              <w:rPr>
                <w:rFonts w:ascii="Copperplate" w:hAnsi="Copperplate" w:cs="Times New Roman"/>
                <w:color w:val="FFFFFF"/>
                <w:sz w:val="20"/>
                <w:szCs w:val="20"/>
              </w:rPr>
              <w:t>Week 3</w:t>
            </w:r>
          </w:p>
        </w:tc>
        <w:tc>
          <w:tcPr>
            <w:tcW w:w="1482" w:type="dxa"/>
            <w:hideMark/>
          </w:tcPr>
          <w:p w14:paraId="42DBCD96" w14:textId="7AF6B502"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p>
        </w:tc>
        <w:tc>
          <w:tcPr>
            <w:tcW w:w="1403" w:type="dxa"/>
            <w:hideMark/>
          </w:tcPr>
          <w:p w14:paraId="056ABF40" w14:textId="10901326"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Pr>
                <w:rFonts w:ascii="Palatino" w:hAnsi="Palatino" w:cs="Times New Roman"/>
                <w:sz w:val="20"/>
                <w:szCs w:val="20"/>
              </w:rPr>
              <w:t>4</w:t>
            </w:r>
            <w:r w:rsidRPr="007B744C">
              <w:rPr>
                <w:rFonts w:ascii="Palatino" w:hAnsi="Palatino" w:cs="Times New Roman"/>
                <w:sz w:val="20"/>
                <w:szCs w:val="20"/>
              </w:rPr>
              <w:t>0</w:t>
            </w:r>
          </w:p>
        </w:tc>
        <w:tc>
          <w:tcPr>
            <w:tcW w:w="1559" w:type="dxa"/>
            <w:hideMark/>
          </w:tcPr>
          <w:p w14:paraId="6B379FDD" w14:textId="2844D39D"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Pr>
                <w:rFonts w:ascii="Palatino" w:hAnsi="Palatino" w:cs="Times New Roman"/>
                <w:sz w:val="20"/>
                <w:szCs w:val="20"/>
              </w:rPr>
              <w:t>50</w:t>
            </w:r>
          </w:p>
        </w:tc>
        <w:tc>
          <w:tcPr>
            <w:tcW w:w="1383" w:type="dxa"/>
            <w:hideMark/>
          </w:tcPr>
          <w:p w14:paraId="4FFCC22B" w14:textId="12E9D237" w:rsidR="006D6B5D" w:rsidRPr="007B744C" w:rsidRDefault="00D37F01"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Pr>
                <w:rFonts w:ascii="Palatino" w:hAnsi="Palatino" w:cs="Times New Roman"/>
                <w:sz w:val="20"/>
                <w:szCs w:val="20"/>
              </w:rPr>
              <w:t>90</w:t>
            </w:r>
          </w:p>
        </w:tc>
      </w:tr>
      <w:tr w:rsidR="006D6B5D" w:rsidRPr="007B744C" w14:paraId="2F3ED136" w14:textId="77777777" w:rsidTr="006D6B5D">
        <w:tc>
          <w:tcPr>
            <w:cnfStyle w:val="001000000000" w:firstRow="0" w:lastRow="0" w:firstColumn="1" w:lastColumn="0" w:oddVBand="0" w:evenVBand="0" w:oddHBand="0" w:evenHBand="0" w:firstRowFirstColumn="0" w:firstRowLastColumn="0" w:lastRowFirstColumn="0" w:lastRowLastColumn="0"/>
            <w:tcW w:w="1975" w:type="dxa"/>
            <w:hideMark/>
          </w:tcPr>
          <w:p w14:paraId="7427DA97" w14:textId="77777777" w:rsidR="006D6B5D" w:rsidRPr="003F23D7" w:rsidRDefault="006D6B5D" w:rsidP="00DB59C7">
            <w:pPr>
              <w:jc w:val="center"/>
              <w:rPr>
                <w:rFonts w:ascii="Copperplate" w:hAnsi="Copperplate" w:cs="Times New Roman"/>
                <w:sz w:val="20"/>
                <w:szCs w:val="20"/>
              </w:rPr>
            </w:pPr>
            <w:r w:rsidRPr="003F23D7">
              <w:rPr>
                <w:rFonts w:ascii="Copperplate" w:hAnsi="Copperplate" w:cs="Times New Roman"/>
                <w:color w:val="FFFFFF"/>
                <w:sz w:val="20"/>
                <w:szCs w:val="20"/>
              </w:rPr>
              <w:t>Week 4</w:t>
            </w:r>
          </w:p>
        </w:tc>
        <w:tc>
          <w:tcPr>
            <w:tcW w:w="1482" w:type="dxa"/>
            <w:hideMark/>
          </w:tcPr>
          <w:p w14:paraId="034E58CA" w14:textId="21F5BCF8"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eastAsia="Times New Roman" w:hAnsi="Palatino" w:cs="Times New Roman"/>
                <w:sz w:val="20"/>
                <w:szCs w:val="20"/>
              </w:rPr>
            </w:pPr>
            <w:r>
              <w:rPr>
                <w:rFonts w:ascii="Palatino" w:eastAsia="Times New Roman" w:hAnsi="Palatino" w:cs="Times New Roman"/>
                <w:sz w:val="20"/>
                <w:szCs w:val="20"/>
              </w:rPr>
              <w:t>100</w:t>
            </w:r>
          </w:p>
        </w:tc>
        <w:tc>
          <w:tcPr>
            <w:tcW w:w="1403" w:type="dxa"/>
            <w:hideMark/>
          </w:tcPr>
          <w:p w14:paraId="6FB0FA12" w14:textId="77777777"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eastAsia="Times New Roman" w:hAnsi="Palatino" w:cs="Times New Roman"/>
                <w:sz w:val="20"/>
                <w:szCs w:val="20"/>
              </w:rPr>
            </w:pPr>
          </w:p>
        </w:tc>
        <w:tc>
          <w:tcPr>
            <w:tcW w:w="1559" w:type="dxa"/>
            <w:hideMark/>
          </w:tcPr>
          <w:p w14:paraId="737689B0" w14:textId="0904C996" w:rsidR="006D6B5D" w:rsidRPr="007B744C" w:rsidRDefault="00BC17B7"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0"/>
              </w:rPr>
            </w:pPr>
            <w:r>
              <w:rPr>
                <w:rFonts w:ascii="Palatino" w:hAnsi="Palatino" w:cs="Times New Roman"/>
                <w:sz w:val="20"/>
                <w:szCs w:val="20"/>
              </w:rPr>
              <w:t>60</w:t>
            </w:r>
          </w:p>
        </w:tc>
        <w:tc>
          <w:tcPr>
            <w:tcW w:w="1383" w:type="dxa"/>
            <w:hideMark/>
          </w:tcPr>
          <w:p w14:paraId="258D0D2A" w14:textId="429A939B" w:rsidR="006D6B5D" w:rsidRPr="007B744C" w:rsidRDefault="00BC17B7"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0"/>
              </w:rPr>
            </w:pPr>
            <w:r>
              <w:rPr>
                <w:rFonts w:ascii="Palatino" w:hAnsi="Palatino" w:cs="Times New Roman"/>
                <w:sz w:val="20"/>
                <w:szCs w:val="20"/>
              </w:rPr>
              <w:t>16</w:t>
            </w:r>
            <w:r w:rsidR="00D37F01">
              <w:rPr>
                <w:rFonts w:ascii="Palatino" w:hAnsi="Palatino" w:cs="Times New Roman"/>
                <w:sz w:val="20"/>
                <w:szCs w:val="20"/>
              </w:rPr>
              <w:t>0</w:t>
            </w:r>
          </w:p>
        </w:tc>
      </w:tr>
      <w:tr w:rsidR="006D6B5D" w:rsidRPr="007B744C" w14:paraId="3F99EDC2" w14:textId="77777777" w:rsidTr="006D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17ECCD00" w14:textId="77777777" w:rsidR="006D6B5D" w:rsidRPr="003F23D7" w:rsidRDefault="006D6B5D" w:rsidP="00DB59C7">
            <w:pPr>
              <w:jc w:val="center"/>
              <w:rPr>
                <w:rFonts w:ascii="Copperplate" w:hAnsi="Copperplate" w:cs="Times New Roman"/>
                <w:sz w:val="20"/>
                <w:szCs w:val="20"/>
              </w:rPr>
            </w:pPr>
            <w:r w:rsidRPr="003F23D7">
              <w:rPr>
                <w:rFonts w:ascii="Copperplate" w:hAnsi="Copperplate" w:cs="Times New Roman"/>
                <w:color w:val="FFFFFF"/>
                <w:sz w:val="20"/>
                <w:szCs w:val="20"/>
              </w:rPr>
              <w:t>Week 5</w:t>
            </w:r>
          </w:p>
        </w:tc>
        <w:tc>
          <w:tcPr>
            <w:tcW w:w="1482" w:type="dxa"/>
            <w:hideMark/>
          </w:tcPr>
          <w:p w14:paraId="63403736" w14:textId="40540EF9" w:rsidR="006D6B5D" w:rsidRPr="007B744C" w:rsidRDefault="006D6B5D" w:rsidP="00035FA3">
            <w:pP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p>
        </w:tc>
        <w:tc>
          <w:tcPr>
            <w:tcW w:w="1403" w:type="dxa"/>
            <w:hideMark/>
          </w:tcPr>
          <w:p w14:paraId="3192FCA4"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sidRPr="007B744C">
              <w:rPr>
                <w:rFonts w:ascii="Palatino" w:hAnsi="Palatino" w:cs="Times New Roman"/>
                <w:sz w:val="20"/>
                <w:szCs w:val="20"/>
              </w:rPr>
              <w:t>40</w:t>
            </w:r>
          </w:p>
        </w:tc>
        <w:tc>
          <w:tcPr>
            <w:tcW w:w="1559" w:type="dxa"/>
            <w:hideMark/>
          </w:tcPr>
          <w:p w14:paraId="6EF2FA3D" w14:textId="00101EFE"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Pr>
                <w:rFonts w:ascii="Palatino" w:hAnsi="Palatino" w:cs="Times New Roman"/>
                <w:sz w:val="20"/>
                <w:szCs w:val="20"/>
              </w:rPr>
              <w:t>50</w:t>
            </w:r>
          </w:p>
        </w:tc>
        <w:tc>
          <w:tcPr>
            <w:tcW w:w="1383" w:type="dxa"/>
            <w:hideMark/>
          </w:tcPr>
          <w:p w14:paraId="7A76EE1E" w14:textId="29482F3E" w:rsidR="006D6B5D" w:rsidRPr="007B744C" w:rsidRDefault="00D37F01"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Pr>
                <w:rFonts w:ascii="Palatino" w:hAnsi="Palatino" w:cs="Times New Roman"/>
                <w:color w:val="333366"/>
                <w:sz w:val="20"/>
                <w:szCs w:val="20"/>
              </w:rPr>
              <w:t>90</w:t>
            </w:r>
          </w:p>
        </w:tc>
      </w:tr>
      <w:tr w:rsidR="006D6B5D" w:rsidRPr="007B744C" w14:paraId="0A48DC3C" w14:textId="77777777" w:rsidTr="006D6B5D">
        <w:tc>
          <w:tcPr>
            <w:cnfStyle w:val="001000000000" w:firstRow="0" w:lastRow="0" w:firstColumn="1" w:lastColumn="0" w:oddVBand="0" w:evenVBand="0" w:oddHBand="0" w:evenHBand="0" w:firstRowFirstColumn="0" w:firstRowLastColumn="0" w:lastRowFirstColumn="0" w:lastRowLastColumn="0"/>
            <w:tcW w:w="1975" w:type="dxa"/>
          </w:tcPr>
          <w:p w14:paraId="0F4304DF"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6</w:t>
            </w:r>
          </w:p>
        </w:tc>
        <w:tc>
          <w:tcPr>
            <w:tcW w:w="1482" w:type="dxa"/>
          </w:tcPr>
          <w:p w14:paraId="43290B21" w14:textId="73CF4623"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100</w:t>
            </w:r>
          </w:p>
        </w:tc>
        <w:tc>
          <w:tcPr>
            <w:tcW w:w="1403" w:type="dxa"/>
          </w:tcPr>
          <w:p w14:paraId="189CBCF8" w14:textId="77777777"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0"/>
              </w:rPr>
            </w:pPr>
          </w:p>
        </w:tc>
        <w:tc>
          <w:tcPr>
            <w:tcW w:w="1559" w:type="dxa"/>
          </w:tcPr>
          <w:p w14:paraId="500A309D" w14:textId="38C1DB8A"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p>
        </w:tc>
        <w:tc>
          <w:tcPr>
            <w:tcW w:w="1383" w:type="dxa"/>
          </w:tcPr>
          <w:p w14:paraId="31F7CB8E" w14:textId="773F1327"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w:t>
            </w:r>
            <w:r w:rsidR="00D37F01">
              <w:rPr>
                <w:rFonts w:ascii="Palatino" w:hAnsi="Palatino" w:cs="Times New Roman"/>
                <w:color w:val="333366"/>
                <w:sz w:val="20"/>
                <w:szCs w:val="20"/>
              </w:rPr>
              <w:t>00</w:t>
            </w:r>
          </w:p>
        </w:tc>
      </w:tr>
      <w:tr w:rsidR="006D6B5D" w:rsidRPr="007B744C" w14:paraId="6F3E65A7" w14:textId="77777777" w:rsidTr="006D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8358E83"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7</w:t>
            </w:r>
          </w:p>
        </w:tc>
        <w:tc>
          <w:tcPr>
            <w:tcW w:w="1482" w:type="dxa"/>
          </w:tcPr>
          <w:p w14:paraId="56143A60"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p>
        </w:tc>
        <w:tc>
          <w:tcPr>
            <w:tcW w:w="1403" w:type="dxa"/>
          </w:tcPr>
          <w:p w14:paraId="61104605"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sidRPr="007B744C">
              <w:rPr>
                <w:rFonts w:ascii="Palatino" w:hAnsi="Palatino" w:cs="Times New Roman"/>
                <w:sz w:val="20"/>
                <w:szCs w:val="20"/>
              </w:rPr>
              <w:t>40</w:t>
            </w:r>
          </w:p>
        </w:tc>
        <w:tc>
          <w:tcPr>
            <w:tcW w:w="1559" w:type="dxa"/>
          </w:tcPr>
          <w:p w14:paraId="485B2327" w14:textId="4BCCA9B0"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50</w:t>
            </w:r>
          </w:p>
        </w:tc>
        <w:tc>
          <w:tcPr>
            <w:tcW w:w="1383" w:type="dxa"/>
          </w:tcPr>
          <w:p w14:paraId="6B607A3D" w14:textId="67CBBAB6" w:rsidR="006D6B5D" w:rsidRPr="007B744C" w:rsidRDefault="00D37F01"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90</w:t>
            </w:r>
          </w:p>
        </w:tc>
      </w:tr>
      <w:tr w:rsidR="006D6B5D" w:rsidRPr="007B744C" w14:paraId="39D53717" w14:textId="77777777" w:rsidTr="006D6B5D">
        <w:tc>
          <w:tcPr>
            <w:cnfStyle w:val="001000000000" w:firstRow="0" w:lastRow="0" w:firstColumn="1" w:lastColumn="0" w:oddVBand="0" w:evenVBand="0" w:oddHBand="0" w:evenHBand="0" w:firstRowFirstColumn="0" w:firstRowLastColumn="0" w:lastRowFirstColumn="0" w:lastRowLastColumn="0"/>
            <w:tcW w:w="1975" w:type="dxa"/>
          </w:tcPr>
          <w:p w14:paraId="47CE9C4C"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8</w:t>
            </w:r>
          </w:p>
        </w:tc>
        <w:tc>
          <w:tcPr>
            <w:tcW w:w="1482" w:type="dxa"/>
          </w:tcPr>
          <w:p w14:paraId="5A0E3612" w14:textId="13594CFA"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100</w:t>
            </w:r>
          </w:p>
        </w:tc>
        <w:tc>
          <w:tcPr>
            <w:tcW w:w="1403" w:type="dxa"/>
          </w:tcPr>
          <w:p w14:paraId="6E3D2A3A" w14:textId="77777777"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0"/>
              </w:rPr>
            </w:pPr>
          </w:p>
        </w:tc>
        <w:tc>
          <w:tcPr>
            <w:tcW w:w="1559" w:type="dxa"/>
          </w:tcPr>
          <w:p w14:paraId="3B89DD2B" w14:textId="0596A812"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50</w:t>
            </w:r>
          </w:p>
        </w:tc>
        <w:tc>
          <w:tcPr>
            <w:tcW w:w="1383" w:type="dxa"/>
          </w:tcPr>
          <w:p w14:paraId="32F69C41" w14:textId="449D1356"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w:t>
            </w:r>
            <w:r w:rsidR="00D37F01">
              <w:rPr>
                <w:rFonts w:ascii="Palatino" w:hAnsi="Palatino" w:cs="Times New Roman"/>
                <w:color w:val="333366"/>
                <w:sz w:val="20"/>
                <w:szCs w:val="20"/>
              </w:rPr>
              <w:t>50</w:t>
            </w:r>
          </w:p>
        </w:tc>
      </w:tr>
      <w:tr w:rsidR="006D6B5D" w:rsidRPr="007B744C" w14:paraId="31B1E164" w14:textId="77777777" w:rsidTr="006D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3AF4027"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9</w:t>
            </w:r>
          </w:p>
        </w:tc>
        <w:tc>
          <w:tcPr>
            <w:tcW w:w="1482" w:type="dxa"/>
          </w:tcPr>
          <w:p w14:paraId="7C767B68"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p>
        </w:tc>
        <w:tc>
          <w:tcPr>
            <w:tcW w:w="1403" w:type="dxa"/>
          </w:tcPr>
          <w:p w14:paraId="68693C84"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sidRPr="007B744C">
              <w:rPr>
                <w:rFonts w:ascii="Palatino" w:hAnsi="Palatino" w:cs="Times New Roman"/>
                <w:sz w:val="20"/>
                <w:szCs w:val="20"/>
              </w:rPr>
              <w:t>40</w:t>
            </w:r>
          </w:p>
        </w:tc>
        <w:tc>
          <w:tcPr>
            <w:tcW w:w="1559" w:type="dxa"/>
          </w:tcPr>
          <w:p w14:paraId="284377FC" w14:textId="2FE46C90"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p>
        </w:tc>
        <w:tc>
          <w:tcPr>
            <w:tcW w:w="1383" w:type="dxa"/>
          </w:tcPr>
          <w:p w14:paraId="3F5EC4D4" w14:textId="1F7379B3" w:rsidR="006D6B5D" w:rsidRPr="007B744C" w:rsidRDefault="00D37F01"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40</w:t>
            </w:r>
          </w:p>
        </w:tc>
      </w:tr>
      <w:tr w:rsidR="006D6B5D" w:rsidRPr="007B744C" w14:paraId="2FF91974" w14:textId="77777777" w:rsidTr="006D6B5D">
        <w:tc>
          <w:tcPr>
            <w:cnfStyle w:val="001000000000" w:firstRow="0" w:lastRow="0" w:firstColumn="1" w:lastColumn="0" w:oddVBand="0" w:evenVBand="0" w:oddHBand="0" w:evenHBand="0" w:firstRowFirstColumn="0" w:firstRowLastColumn="0" w:lastRowFirstColumn="0" w:lastRowLastColumn="0"/>
            <w:tcW w:w="1975" w:type="dxa"/>
          </w:tcPr>
          <w:p w14:paraId="10209425"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10</w:t>
            </w:r>
          </w:p>
        </w:tc>
        <w:tc>
          <w:tcPr>
            <w:tcW w:w="1482" w:type="dxa"/>
          </w:tcPr>
          <w:p w14:paraId="49B73937" w14:textId="63EADF65"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100</w:t>
            </w:r>
          </w:p>
        </w:tc>
        <w:tc>
          <w:tcPr>
            <w:tcW w:w="1403" w:type="dxa"/>
          </w:tcPr>
          <w:p w14:paraId="151AC614" w14:textId="77777777"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0"/>
              </w:rPr>
            </w:pPr>
          </w:p>
        </w:tc>
        <w:tc>
          <w:tcPr>
            <w:tcW w:w="1559" w:type="dxa"/>
          </w:tcPr>
          <w:p w14:paraId="3F2DB19A" w14:textId="69511969"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100</w:t>
            </w:r>
          </w:p>
        </w:tc>
        <w:tc>
          <w:tcPr>
            <w:tcW w:w="1383" w:type="dxa"/>
          </w:tcPr>
          <w:p w14:paraId="57032D99" w14:textId="323AF1D6"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2</w:t>
            </w:r>
            <w:r w:rsidR="00D37F01">
              <w:rPr>
                <w:rFonts w:ascii="Palatino" w:hAnsi="Palatino" w:cs="Times New Roman"/>
                <w:color w:val="333366"/>
                <w:sz w:val="20"/>
                <w:szCs w:val="20"/>
              </w:rPr>
              <w:t>00</w:t>
            </w:r>
          </w:p>
        </w:tc>
      </w:tr>
      <w:tr w:rsidR="006D6B5D" w:rsidRPr="007B744C" w14:paraId="4A7A078F" w14:textId="77777777" w:rsidTr="006D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2524CF0"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11</w:t>
            </w:r>
          </w:p>
        </w:tc>
        <w:tc>
          <w:tcPr>
            <w:tcW w:w="1482" w:type="dxa"/>
          </w:tcPr>
          <w:p w14:paraId="7DAA1ADA" w14:textId="5A68EBEB"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p>
        </w:tc>
        <w:tc>
          <w:tcPr>
            <w:tcW w:w="1403" w:type="dxa"/>
          </w:tcPr>
          <w:p w14:paraId="01D5148F"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sidRPr="007B744C">
              <w:rPr>
                <w:rFonts w:ascii="Palatino" w:hAnsi="Palatino" w:cs="Times New Roman"/>
                <w:sz w:val="20"/>
                <w:szCs w:val="20"/>
              </w:rPr>
              <w:t>40</w:t>
            </w:r>
          </w:p>
        </w:tc>
        <w:tc>
          <w:tcPr>
            <w:tcW w:w="1559" w:type="dxa"/>
          </w:tcPr>
          <w:p w14:paraId="6682730F" w14:textId="5BE551C3"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p>
        </w:tc>
        <w:tc>
          <w:tcPr>
            <w:tcW w:w="1383" w:type="dxa"/>
          </w:tcPr>
          <w:p w14:paraId="358500BC" w14:textId="1D594C57" w:rsidR="006D6B5D" w:rsidRPr="007B744C" w:rsidRDefault="00CB5697"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40</w:t>
            </w:r>
          </w:p>
        </w:tc>
      </w:tr>
      <w:tr w:rsidR="006D6B5D" w:rsidRPr="007B744C" w14:paraId="5C8150D1" w14:textId="77777777" w:rsidTr="006D6B5D">
        <w:tc>
          <w:tcPr>
            <w:cnfStyle w:val="001000000000" w:firstRow="0" w:lastRow="0" w:firstColumn="1" w:lastColumn="0" w:oddVBand="0" w:evenVBand="0" w:oddHBand="0" w:evenHBand="0" w:firstRowFirstColumn="0" w:firstRowLastColumn="0" w:lastRowFirstColumn="0" w:lastRowLastColumn="0"/>
            <w:tcW w:w="1975" w:type="dxa"/>
          </w:tcPr>
          <w:p w14:paraId="4680DBEE"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12</w:t>
            </w:r>
          </w:p>
        </w:tc>
        <w:tc>
          <w:tcPr>
            <w:tcW w:w="1482" w:type="dxa"/>
          </w:tcPr>
          <w:p w14:paraId="10DDA624" w14:textId="062F6F04"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100</w:t>
            </w:r>
          </w:p>
        </w:tc>
        <w:tc>
          <w:tcPr>
            <w:tcW w:w="1403" w:type="dxa"/>
          </w:tcPr>
          <w:p w14:paraId="223B6249" w14:textId="77777777"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0"/>
              </w:rPr>
            </w:pPr>
          </w:p>
        </w:tc>
        <w:tc>
          <w:tcPr>
            <w:tcW w:w="1559" w:type="dxa"/>
          </w:tcPr>
          <w:p w14:paraId="5B364EA1" w14:textId="6748CEF2"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50</w:t>
            </w:r>
          </w:p>
        </w:tc>
        <w:tc>
          <w:tcPr>
            <w:tcW w:w="1383" w:type="dxa"/>
          </w:tcPr>
          <w:p w14:paraId="4D735499" w14:textId="12FFF713"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w:t>
            </w:r>
            <w:r w:rsidR="00D37F01">
              <w:rPr>
                <w:rFonts w:ascii="Palatino" w:hAnsi="Palatino" w:cs="Times New Roman"/>
                <w:color w:val="333366"/>
                <w:sz w:val="20"/>
                <w:szCs w:val="20"/>
              </w:rPr>
              <w:t>50</w:t>
            </w:r>
          </w:p>
        </w:tc>
      </w:tr>
      <w:tr w:rsidR="006D6B5D" w:rsidRPr="007B744C" w14:paraId="753A53BA" w14:textId="77777777" w:rsidTr="006D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8063698"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13</w:t>
            </w:r>
          </w:p>
        </w:tc>
        <w:tc>
          <w:tcPr>
            <w:tcW w:w="1482" w:type="dxa"/>
          </w:tcPr>
          <w:p w14:paraId="4F1AA34F"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p>
        </w:tc>
        <w:tc>
          <w:tcPr>
            <w:tcW w:w="1403" w:type="dxa"/>
          </w:tcPr>
          <w:p w14:paraId="4BF7E870"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p>
        </w:tc>
        <w:tc>
          <w:tcPr>
            <w:tcW w:w="1559" w:type="dxa"/>
          </w:tcPr>
          <w:p w14:paraId="009CE942" w14:textId="6F381924"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50</w:t>
            </w:r>
          </w:p>
        </w:tc>
        <w:tc>
          <w:tcPr>
            <w:tcW w:w="1383" w:type="dxa"/>
          </w:tcPr>
          <w:p w14:paraId="1EAD30EA" w14:textId="4EE6BACF" w:rsidR="006D6B5D" w:rsidRPr="007B744C" w:rsidRDefault="00D37F01"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50</w:t>
            </w:r>
          </w:p>
        </w:tc>
      </w:tr>
      <w:tr w:rsidR="006D6B5D" w:rsidRPr="007B744C" w14:paraId="05FC08A9" w14:textId="77777777" w:rsidTr="006D6B5D">
        <w:tc>
          <w:tcPr>
            <w:cnfStyle w:val="001000000000" w:firstRow="0" w:lastRow="0" w:firstColumn="1" w:lastColumn="0" w:oddVBand="0" w:evenVBand="0" w:oddHBand="0" w:evenHBand="0" w:firstRowFirstColumn="0" w:firstRowLastColumn="0" w:lastRowFirstColumn="0" w:lastRowLastColumn="0"/>
            <w:tcW w:w="1975" w:type="dxa"/>
          </w:tcPr>
          <w:p w14:paraId="59AB004A"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14</w:t>
            </w:r>
          </w:p>
        </w:tc>
        <w:tc>
          <w:tcPr>
            <w:tcW w:w="1482" w:type="dxa"/>
          </w:tcPr>
          <w:p w14:paraId="2A10949A" w14:textId="54819969"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100</w:t>
            </w:r>
          </w:p>
        </w:tc>
        <w:tc>
          <w:tcPr>
            <w:tcW w:w="1403" w:type="dxa"/>
          </w:tcPr>
          <w:p w14:paraId="592192C3" w14:textId="77777777"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0"/>
              </w:rPr>
            </w:pPr>
            <w:r w:rsidRPr="007B744C">
              <w:rPr>
                <w:rFonts w:ascii="Palatino" w:hAnsi="Palatino" w:cs="Times New Roman"/>
                <w:sz w:val="20"/>
                <w:szCs w:val="20"/>
              </w:rPr>
              <w:t>40</w:t>
            </w:r>
          </w:p>
        </w:tc>
        <w:tc>
          <w:tcPr>
            <w:tcW w:w="1559" w:type="dxa"/>
          </w:tcPr>
          <w:p w14:paraId="7808333B" w14:textId="56296440"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50</w:t>
            </w:r>
          </w:p>
        </w:tc>
        <w:tc>
          <w:tcPr>
            <w:tcW w:w="1383" w:type="dxa"/>
          </w:tcPr>
          <w:p w14:paraId="6DA249F4" w14:textId="26EAEC85" w:rsidR="006D6B5D" w:rsidRPr="007B744C" w:rsidRDefault="00D37F01"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190</w:t>
            </w:r>
          </w:p>
        </w:tc>
      </w:tr>
      <w:tr w:rsidR="006D6B5D" w:rsidRPr="007B744C" w14:paraId="06A97DF7" w14:textId="77777777" w:rsidTr="006D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0E4E7FA"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Week 15</w:t>
            </w:r>
          </w:p>
        </w:tc>
        <w:tc>
          <w:tcPr>
            <w:tcW w:w="1482" w:type="dxa"/>
          </w:tcPr>
          <w:p w14:paraId="3001AF06"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p>
        </w:tc>
        <w:tc>
          <w:tcPr>
            <w:tcW w:w="1403" w:type="dxa"/>
          </w:tcPr>
          <w:p w14:paraId="4BA44B4D"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p>
        </w:tc>
        <w:tc>
          <w:tcPr>
            <w:tcW w:w="1559" w:type="dxa"/>
          </w:tcPr>
          <w:p w14:paraId="78E9A5CE"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p>
        </w:tc>
        <w:tc>
          <w:tcPr>
            <w:tcW w:w="1383" w:type="dxa"/>
          </w:tcPr>
          <w:p w14:paraId="368AD210"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sidRPr="007B744C">
              <w:rPr>
                <w:rFonts w:ascii="Palatino" w:hAnsi="Palatino" w:cs="Times New Roman"/>
                <w:color w:val="333366"/>
                <w:sz w:val="20"/>
                <w:szCs w:val="20"/>
              </w:rPr>
              <w:t>-</w:t>
            </w:r>
          </w:p>
        </w:tc>
      </w:tr>
      <w:tr w:rsidR="006D6B5D" w:rsidRPr="007B744C" w14:paraId="0C4B60D9" w14:textId="77777777" w:rsidTr="006D6B5D">
        <w:trPr>
          <w:trHeight w:val="467"/>
        </w:trPr>
        <w:tc>
          <w:tcPr>
            <w:cnfStyle w:val="001000000000" w:firstRow="0" w:lastRow="0" w:firstColumn="1" w:lastColumn="0" w:oddVBand="0" w:evenVBand="0" w:oddHBand="0" w:evenHBand="0" w:firstRowFirstColumn="0" w:firstRowLastColumn="0" w:lastRowFirstColumn="0" w:lastRowLastColumn="0"/>
            <w:tcW w:w="1975" w:type="dxa"/>
          </w:tcPr>
          <w:p w14:paraId="2F523184"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Total points per assignment</w:t>
            </w:r>
          </w:p>
        </w:tc>
        <w:tc>
          <w:tcPr>
            <w:tcW w:w="1482" w:type="dxa"/>
          </w:tcPr>
          <w:p w14:paraId="312B843B" w14:textId="6B404F94"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700</w:t>
            </w:r>
          </w:p>
        </w:tc>
        <w:tc>
          <w:tcPr>
            <w:tcW w:w="1403" w:type="dxa"/>
          </w:tcPr>
          <w:p w14:paraId="6D7CA379" w14:textId="77777777" w:rsidR="006D6B5D" w:rsidRPr="007B744C" w:rsidRDefault="006D6B5D"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0"/>
              </w:rPr>
            </w:pPr>
            <w:r w:rsidRPr="007B744C">
              <w:rPr>
                <w:rFonts w:ascii="Palatino" w:hAnsi="Palatino" w:cs="Times New Roman"/>
                <w:sz w:val="20"/>
                <w:szCs w:val="20"/>
              </w:rPr>
              <w:t>240</w:t>
            </w:r>
          </w:p>
        </w:tc>
        <w:tc>
          <w:tcPr>
            <w:tcW w:w="1559" w:type="dxa"/>
          </w:tcPr>
          <w:p w14:paraId="61984334" w14:textId="5A0F9D20" w:rsidR="006D6B5D" w:rsidRPr="007B744C" w:rsidRDefault="00BC17B7"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53</w:t>
            </w:r>
            <w:r w:rsidR="006D6B5D">
              <w:rPr>
                <w:rFonts w:ascii="Palatino" w:hAnsi="Palatino" w:cs="Times New Roman"/>
                <w:color w:val="333366"/>
                <w:sz w:val="20"/>
                <w:szCs w:val="20"/>
              </w:rPr>
              <w:t>5</w:t>
            </w:r>
          </w:p>
        </w:tc>
        <w:tc>
          <w:tcPr>
            <w:tcW w:w="1383" w:type="dxa"/>
          </w:tcPr>
          <w:p w14:paraId="2957119C" w14:textId="448CBF59" w:rsidR="006D6B5D" w:rsidRPr="007B744C" w:rsidRDefault="00BC17B7" w:rsidP="00DB59C7">
            <w:pPr>
              <w:jc w:val="center"/>
              <w:cnfStyle w:val="000000000000" w:firstRow="0" w:lastRow="0" w:firstColumn="0" w:lastColumn="0" w:oddVBand="0" w:evenVBand="0" w:oddHBand="0"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14</w:t>
            </w:r>
            <w:r w:rsidR="00CB5697">
              <w:rPr>
                <w:rFonts w:ascii="Palatino" w:hAnsi="Palatino" w:cs="Times New Roman"/>
                <w:color w:val="333366"/>
                <w:sz w:val="20"/>
                <w:szCs w:val="20"/>
              </w:rPr>
              <w:t>50</w:t>
            </w:r>
          </w:p>
        </w:tc>
      </w:tr>
      <w:tr w:rsidR="006D6B5D" w:rsidRPr="007B744C" w14:paraId="451DF9FF" w14:textId="77777777" w:rsidTr="006D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2CF09C6" w14:textId="77777777" w:rsidR="006D6B5D" w:rsidRPr="003F23D7" w:rsidRDefault="006D6B5D" w:rsidP="00DB59C7">
            <w:pPr>
              <w:jc w:val="center"/>
              <w:rPr>
                <w:rFonts w:ascii="Copperplate" w:hAnsi="Copperplate" w:cs="Times New Roman"/>
                <w:b w:val="0"/>
                <w:bCs w:val="0"/>
                <w:color w:val="FFFFFF"/>
                <w:sz w:val="20"/>
                <w:szCs w:val="20"/>
              </w:rPr>
            </w:pPr>
            <w:r w:rsidRPr="003F23D7">
              <w:rPr>
                <w:rFonts w:ascii="Copperplate" w:hAnsi="Copperplate" w:cs="Times New Roman"/>
                <w:color w:val="FFFFFF"/>
                <w:sz w:val="20"/>
                <w:szCs w:val="20"/>
              </w:rPr>
              <w:t>Relative Weight</w:t>
            </w:r>
          </w:p>
        </w:tc>
        <w:tc>
          <w:tcPr>
            <w:tcW w:w="1482" w:type="dxa"/>
          </w:tcPr>
          <w:p w14:paraId="4BF5B71D" w14:textId="0AA3A30A" w:rsidR="006D6B5D" w:rsidRPr="007B744C" w:rsidRDefault="00D37F01"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40</w:t>
            </w:r>
            <w:r w:rsidR="006D6B5D" w:rsidRPr="007B744C">
              <w:rPr>
                <w:rFonts w:ascii="Palatino" w:hAnsi="Palatino" w:cs="Times New Roman"/>
                <w:color w:val="333366"/>
                <w:sz w:val="20"/>
                <w:szCs w:val="20"/>
              </w:rPr>
              <w:t>%</w:t>
            </w:r>
          </w:p>
        </w:tc>
        <w:tc>
          <w:tcPr>
            <w:tcW w:w="1403" w:type="dxa"/>
          </w:tcPr>
          <w:p w14:paraId="2C7EA5CF"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sz w:val="20"/>
                <w:szCs w:val="20"/>
              </w:rPr>
            </w:pPr>
            <w:r w:rsidRPr="007B744C">
              <w:rPr>
                <w:rFonts w:ascii="Palatino" w:hAnsi="Palatino" w:cs="Times New Roman"/>
                <w:sz w:val="20"/>
                <w:szCs w:val="20"/>
              </w:rPr>
              <w:t>30%</w:t>
            </w:r>
          </w:p>
        </w:tc>
        <w:tc>
          <w:tcPr>
            <w:tcW w:w="1559" w:type="dxa"/>
          </w:tcPr>
          <w:p w14:paraId="11ABBA9D" w14:textId="09720B2D" w:rsidR="006D6B5D" w:rsidRPr="007B744C" w:rsidRDefault="00D37F01"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Pr>
                <w:rFonts w:ascii="Palatino" w:hAnsi="Palatino" w:cs="Times New Roman"/>
                <w:color w:val="333366"/>
                <w:sz w:val="20"/>
                <w:szCs w:val="20"/>
              </w:rPr>
              <w:t>30</w:t>
            </w:r>
            <w:r w:rsidR="006D6B5D" w:rsidRPr="007B744C">
              <w:rPr>
                <w:rFonts w:ascii="Palatino" w:hAnsi="Palatino" w:cs="Times New Roman"/>
                <w:color w:val="333366"/>
                <w:sz w:val="20"/>
                <w:szCs w:val="20"/>
              </w:rPr>
              <w:t>%</w:t>
            </w:r>
          </w:p>
        </w:tc>
        <w:tc>
          <w:tcPr>
            <w:tcW w:w="1383" w:type="dxa"/>
          </w:tcPr>
          <w:p w14:paraId="0422C64C" w14:textId="77777777" w:rsidR="006D6B5D" w:rsidRPr="007B744C" w:rsidRDefault="006D6B5D" w:rsidP="00DB59C7">
            <w:pPr>
              <w:jc w:val="center"/>
              <w:cnfStyle w:val="000000100000" w:firstRow="0" w:lastRow="0" w:firstColumn="0" w:lastColumn="0" w:oddVBand="0" w:evenVBand="0" w:oddHBand="1" w:evenHBand="0" w:firstRowFirstColumn="0" w:firstRowLastColumn="0" w:lastRowFirstColumn="0" w:lastRowLastColumn="0"/>
              <w:rPr>
                <w:rFonts w:ascii="Palatino" w:hAnsi="Palatino" w:cs="Times New Roman"/>
                <w:color w:val="333366"/>
                <w:sz w:val="20"/>
                <w:szCs w:val="20"/>
              </w:rPr>
            </w:pPr>
            <w:r w:rsidRPr="007B744C">
              <w:rPr>
                <w:rFonts w:ascii="Palatino" w:hAnsi="Palatino" w:cs="Times New Roman"/>
                <w:color w:val="333366"/>
                <w:sz w:val="20"/>
                <w:szCs w:val="20"/>
              </w:rPr>
              <w:t>100%</w:t>
            </w:r>
          </w:p>
        </w:tc>
      </w:tr>
    </w:tbl>
    <w:p w14:paraId="246224C3" w14:textId="77777777" w:rsidR="005262DA" w:rsidRPr="0077540D" w:rsidRDefault="005262DA" w:rsidP="005262DA">
      <w:pPr>
        <w:tabs>
          <w:tab w:val="left" w:pos="0"/>
          <w:tab w:val="left" w:pos="90"/>
        </w:tabs>
        <w:rPr>
          <w:rFonts w:ascii="Palatino" w:hAnsi="Palatino"/>
          <w:sz w:val="20"/>
          <w:szCs w:val="20"/>
        </w:rPr>
      </w:pPr>
    </w:p>
    <w:p w14:paraId="44061894" w14:textId="030B2E88" w:rsidR="00A06485" w:rsidRPr="0077540D" w:rsidRDefault="00A06485" w:rsidP="00A06485">
      <w:pPr>
        <w:ind w:left="-630"/>
        <w:rPr>
          <w:rFonts w:ascii="Palatino" w:eastAsia="Times New Roman" w:hAnsi="Palatino"/>
        </w:rPr>
      </w:pPr>
      <w:r w:rsidRPr="0077540D">
        <w:rPr>
          <w:rFonts w:ascii="Palatino" w:hAnsi="Palatino"/>
          <w:b/>
          <w:sz w:val="20"/>
          <w:szCs w:val="20"/>
        </w:rPr>
        <w:t>Accommodations:</w:t>
      </w:r>
      <w:r w:rsidRPr="0077540D">
        <w:rPr>
          <w:rFonts w:ascii="Palatino" w:hAnsi="Palatino"/>
          <w:sz w:val="20"/>
          <w:szCs w:val="20"/>
        </w:rPr>
        <w:t xml:space="preserve">  </w:t>
      </w:r>
      <w:r w:rsidRPr="0077540D">
        <w:rPr>
          <w:rFonts w:ascii="Palatino" w:eastAsia="Times New Roman" w:hAnsi="Palatino"/>
          <w:color w:val="2D3B45"/>
          <w:sz w:val="20"/>
          <w:shd w:val="clear" w:color="auto" w:fill="FFFFFF"/>
        </w:rPr>
        <w:t xml:space="preserve">SUNY </w:t>
      </w:r>
      <w:proofErr w:type="spellStart"/>
      <w:r w:rsidRPr="0077540D">
        <w:rPr>
          <w:rFonts w:ascii="Palatino" w:eastAsia="Times New Roman" w:hAnsi="Palatino"/>
          <w:color w:val="2D3B45"/>
          <w:sz w:val="20"/>
          <w:shd w:val="clear" w:color="auto" w:fill="FFFFFF"/>
        </w:rPr>
        <w:t>Geneseo</w:t>
      </w:r>
      <w:proofErr w:type="spellEnd"/>
      <w:r w:rsidRPr="0077540D">
        <w:rPr>
          <w:rFonts w:ascii="Palatino" w:eastAsia="Times New Roman" w:hAnsi="Palatino"/>
          <w:color w:val="2D3B45"/>
          <w:sz w:val="20"/>
          <w:shd w:val="clear" w:color="auto" w:fill="FFFFFF"/>
        </w:rPr>
        <w:t xml:space="preserve"> makes reasonable accommodations for persons with documented physical, emotional or learning disabilities. Students should consult with the </w:t>
      </w:r>
      <w:r w:rsidR="00381696">
        <w:rPr>
          <w:rFonts w:ascii="Palatino" w:eastAsia="Times New Roman" w:hAnsi="Palatino"/>
          <w:color w:val="2D3B45"/>
          <w:sz w:val="20"/>
          <w:shd w:val="clear" w:color="auto" w:fill="FFFFFF"/>
        </w:rPr>
        <w:t>Assistant Dean</w:t>
      </w:r>
      <w:r w:rsidRPr="0077540D">
        <w:rPr>
          <w:rFonts w:ascii="Palatino" w:eastAsia="Times New Roman" w:hAnsi="Palatino"/>
          <w:color w:val="2D3B45"/>
          <w:sz w:val="20"/>
          <w:shd w:val="clear" w:color="auto" w:fill="FFFFFF"/>
        </w:rPr>
        <w:t xml:space="preserve"> of the Office of </w:t>
      </w:r>
      <w:r w:rsidR="00381696">
        <w:rPr>
          <w:rFonts w:ascii="Palatino" w:eastAsia="Times New Roman" w:hAnsi="Palatino"/>
          <w:color w:val="2D3B45"/>
          <w:sz w:val="20"/>
          <w:shd w:val="clear" w:color="auto" w:fill="FFFFFF"/>
        </w:rPr>
        <w:t>Accessibility</w:t>
      </w:r>
      <w:r w:rsidRPr="0077540D">
        <w:rPr>
          <w:rFonts w:ascii="Palatino" w:eastAsia="Times New Roman" w:hAnsi="Palatino"/>
          <w:color w:val="2D3B45"/>
          <w:sz w:val="20"/>
          <w:shd w:val="clear" w:color="auto" w:fill="FFFFFF"/>
        </w:rPr>
        <w:t xml:space="preserve"> (</w:t>
      </w:r>
      <w:r w:rsidR="00381696">
        <w:rPr>
          <w:rFonts w:ascii="Palatino" w:eastAsia="Times New Roman" w:hAnsi="Palatino"/>
          <w:color w:val="2D3B45"/>
          <w:sz w:val="20"/>
          <w:shd w:val="clear" w:color="auto" w:fill="FFFFFF"/>
        </w:rPr>
        <w:t>Dr. Amy</w:t>
      </w:r>
      <w:r w:rsidRPr="0077540D">
        <w:rPr>
          <w:rFonts w:ascii="Palatino" w:eastAsia="Times New Roman" w:hAnsi="Palatino"/>
          <w:color w:val="2D3B45"/>
          <w:sz w:val="20"/>
          <w:shd w:val="clear" w:color="auto" w:fill="FFFFFF"/>
        </w:rPr>
        <w:t xml:space="preserve"> </w:t>
      </w:r>
      <w:r w:rsidR="00381696">
        <w:rPr>
          <w:rFonts w:ascii="Palatino" w:eastAsia="Times New Roman" w:hAnsi="Palatino"/>
          <w:color w:val="2D3B45"/>
          <w:sz w:val="20"/>
          <w:shd w:val="clear" w:color="auto" w:fill="FFFFFF"/>
        </w:rPr>
        <w:t>Fisk</w:t>
      </w:r>
      <w:r w:rsidRPr="0077540D">
        <w:rPr>
          <w:rFonts w:ascii="Palatino" w:eastAsia="Times New Roman" w:hAnsi="Palatino"/>
          <w:color w:val="2D3B45"/>
          <w:sz w:val="20"/>
          <w:shd w:val="clear" w:color="auto" w:fill="FFFFFF"/>
        </w:rPr>
        <w:t>, 22 Erwin,</w:t>
      </w:r>
      <w:r w:rsidR="00381696">
        <w:rPr>
          <w:rFonts w:ascii="Palatino" w:eastAsia="Times New Roman" w:hAnsi="Palatino"/>
          <w:color w:val="2D3B45"/>
          <w:sz w:val="20"/>
          <w:shd w:val="clear" w:color="auto" w:fill="FFFFFF"/>
        </w:rPr>
        <w:t xml:space="preserve"> afisk@geneseo.edu</w:t>
      </w:r>
      <w:r w:rsidRPr="0077540D">
        <w:rPr>
          <w:rFonts w:ascii="Palatino" w:eastAsia="Times New Roman" w:hAnsi="Palatino"/>
          <w:color w:val="2D3B45"/>
          <w:sz w:val="20"/>
          <w:shd w:val="clear" w:color="auto" w:fill="FFFFFF"/>
        </w:rPr>
        <w:t>).  During the first week of the semester, students should alert the professor regarding any needed accommodations by the beginning of the second week of the semester.</w:t>
      </w:r>
    </w:p>
    <w:p w14:paraId="2CC50F61" w14:textId="5A8A7303" w:rsidR="00931AE3" w:rsidRPr="003F23D7" w:rsidRDefault="00A06485" w:rsidP="003F23D7">
      <w:pPr>
        <w:pStyle w:val="NormalWeb"/>
        <w:shd w:val="clear" w:color="auto" w:fill="FFFFFF"/>
        <w:spacing w:before="180" w:beforeAutospacing="0" w:after="180" w:afterAutospacing="0"/>
        <w:ind w:left="-630"/>
        <w:rPr>
          <w:rFonts w:ascii="Palatino" w:hAnsi="Palatino"/>
          <w:color w:val="2D3B45"/>
        </w:rPr>
      </w:pPr>
      <w:r w:rsidRPr="0077540D">
        <w:rPr>
          <w:rStyle w:val="Strong"/>
          <w:rFonts w:ascii="Palatino" w:hAnsi="Palatino"/>
          <w:color w:val="2D3B45"/>
        </w:rPr>
        <w:t>Academic Dishonesty Policy:  </w:t>
      </w:r>
      <w:r w:rsidRPr="0077540D">
        <w:rPr>
          <w:rFonts w:ascii="Palatino" w:hAnsi="Palatino"/>
          <w:color w:val="2D3B45"/>
        </w:rPr>
        <w:t>Academic dishonesty includes cheating, knowingly providing false information, plagiarizing, and any other form of academic misrepresentation.  If an incident of academic dishonesty occurs, I will enforce the policies of the university, meaning that I document the incident with the Office of the Dean and the student(s) receive a failing grade of ‘E’ for that assignment and potentially for the course.  Consult the following link for details: (</w:t>
      </w:r>
      <w:hyperlink r:id="rId13" w:history="1">
        <w:r w:rsidRPr="0077540D">
          <w:rPr>
            <w:rStyle w:val="Hyperlink"/>
            <w:rFonts w:ascii="Palatino" w:hAnsi="Palatino"/>
          </w:rPr>
          <w:t>http://www.geneseo.edu/handbook/academic-dishonesty-policy</w:t>
        </w:r>
      </w:hyperlink>
      <w:r w:rsidRPr="0077540D">
        <w:rPr>
          <w:rFonts w:ascii="Palatino" w:hAnsi="Palatino"/>
          <w:color w:val="2D3B45"/>
        </w:rPr>
        <w:t>)</w:t>
      </w:r>
    </w:p>
    <w:p w14:paraId="23297D67" w14:textId="58E80A48" w:rsidR="00CE3B9E" w:rsidRPr="0077540D" w:rsidRDefault="00CE3B9E" w:rsidP="00A06485">
      <w:pPr>
        <w:pStyle w:val="ListParagraph"/>
        <w:ind w:left="-630" w:firstLine="540"/>
        <w:rPr>
          <w:rFonts w:ascii="Palatino" w:eastAsia="Times New Roman" w:hAnsi="Palatino" w:cs="Times New Roman"/>
          <w:sz w:val="20"/>
          <w:szCs w:val="20"/>
        </w:rPr>
      </w:pPr>
      <w:r w:rsidRPr="0077540D">
        <w:rPr>
          <w:rFonts w:ascii="Palatino" w:hAnsi="Palatino"/>
          <w:b/>
          <w:sz w:val="20"/>
          <w:szCs w:val="20"/>
        </w:rPr>
        <w:t>Statement of Commitment to Inclusion and Diversity</w:t>
      </w:r>
      <w:r w:rsidR="00931AE3" w:rsidRPr="0077540D">
        <w:rPr>
          <w:rFonts w:ascii="Palatino" w:hAnsi="Palatino"/>
          <w:b/>
          <w:sz w:val="20"/>
          <w:szCs w:val="20"/>
        </w:rPr>
        <w:t xml:space="preserve">: </w:t>
      </w:r>
      <w:r w:rsidRPr="0077540D">
        <w:rPr>
          <w:rFonts w:ascii="Palatino" w:hAnsi="Palatino" w:cs="Arial"/>
          <w:color w:val="2D3B45"/>
          <w:sz w:val="20"/>
          <w:szCs w:val="20"/>
        </w:rPr>
        <w:t>It is my intention to have a course that is accessible and inclusive to students from all backgrounds and perspectives and addresses students' learning needs both in and out of class. The diversity of perspective and experience that students bring into our classroom is a resource, strength and benefit and we seek to cultivate a learning community that is inclusive to all identities (including race, gender, class, sexuality, religion, ability, etc.) </w:t>
      </w:r>
    </w:p>
    <w:p w14:paraId="2191BEE4" w14:textId="58DF4AA4" w:rsidR="00CE3B9E" w:rsidRPr="0077540D" w:rsidRDefault="00CE3B9E" w:rsidP="00A06485">
      <w:pPr>
        <w:ind w:left="-630" w:firstLine="540"/>
        <w:rPr>
          <w:rFonts w:ascii="Palatino" w:hAnsi="Palatino" w:cs="Arial"/>
          <w:color w:val="FFFFFF"/>
          <w:sz w:val="20"/>
          <w:szCs w:val="20"/>
        </w:rPr>
      </w:pPr>
      <w:r w:rsidRPr="0077540D">
        <w:rPr>
          <w:rFonts w:ascii="Palatino" w:hAnsi="Palatino" w:cs="Arial"/>
          <w:color w:val="2D3B45"/>
          <w:sz w:val="20"/>
          <w:szCs w:val="20"/>
        </w:rPr>
        <w:t>To help accomplish this:</w:t>
      </w:r>
    </w:p>
    <w:p w14:paraId="6F54F828" w14:textId="77777777" w:rsidR="00CE3B9E" w:rsidRPr="0077540D" w:rsidRDefault="00CE3B9E" w:rsidP="00A06485">
      <w:pPr>
        <w:numPr>
          <w:ilvl w:val="0"/>
          <w:numId w:val="8"/>
        </w:numPr>
        <w:ind w:left="90" w:hanging="180"/>
        <w:textAlignment w:val="baseline"/>
        <w:rPr>
          <w:rFonts w:ascii="Palatino" w:hAnsi="Palatino" w:cs="Arial"/>
          <w:color w:val="2D3B45"/>
          <w:sz w:val="20"/>
          <w:szCs w:val="20"/>
        </w:rPr>
      </w:pPr>
      <w:r w:rsidRPr="0077540D">
        <w:rPr>
          <w:rFonts w:ascii="Palatino" w:hAnsi="Palatino" w:cs="Arial"/>
          <w:color w:val="2D3B45"/>
          <w:sz w:val="20"/>
          <w:szCs w:val="20"/>
        </w:rPr>
        <w:t xml:space="preserve">If you have a name and/or set of pronouns that differ from those that appear in your official </w:t>
      </w:r>
      <w:proofErr w:type="spellStart"/>
      <w:r w:rsidRPr="0077540D">
        <w:rPr>
          <w:rFonts w:ascii="Palatino" w:hAnsi="Palatino" w:cs="Arial"/>
          <w:color w:val="2D3B45"/>
          <w:sz w:val="20"/>
          <w:szCs w:val="20"/>
        </w:rPr>
        <w:t>Geneseo</w:t>
      </w:r>
      <w:proofErr w:type="spellEnd"/>
      <w:r w:rsidRPr="0077540D">
        <w:rPr>
          <w:rFonts w:ascii="Palatino" w:hAnsi="Palatino" w:cs="Arial"/>
          <w:color w:val="2D3B45"/>
          <w:sz w:val="20"/>
          <w:szCs w:val="20"/>
        </w:rPr>
        <w:t xml:space="preserve"> records, please let your instructor know.</w:t>
      </w:r>
    </w:p>
    <w:p w14:paraId="29C113BD" w14:textId="77777777" w:rsidR="00CE3B9E" w:rsidRPr="0077540D" w:rsidRDefault="00CE3B9E" w:rsidP="00A06485">
      <w:pPr>
        <w:numPr>
          <w:ilvl w:val="0"/>
          <w:numId w:val="8"/>
        </w:numPr>
        <w:ind w:left="90" w:hanging="180"/>
        <w:textAlignment w:val="baseline"/>
        <w:rPr>
          <w:rFonts w:ascii="Palatino" w:hAnsi="Palatino" w:cs="Arial"/>
          <w:color w:val="2D3B45"/>
          <w:sz w:val="20"/>
          <w:szCs w:val="20"/>
        </w:rPr>
      </w:pPr>
      <w:r w:rsidRPr="0077540D">
        <w:rPr>
          <w:rFonts w:ascii="Palatino" w:hAnsi="Palatino" w:cs="Arial"/>
          <w:color w:val="2D3B45"/>
          <w:sz w:val="20"/>
          <w:szCs w:val="20"/>
        </w:rPr>
        <w:t xml:space="preserve">If you feel like your performance in the class is being impacted by your experiences outside of class, please come and talk with me, Dr. Wittmer.  I care and can help you find support resources on campus. If you prefer to speak with someone outside of the course, </w:t>
      </w:r>
      <w:proofErr w:type="spellStart"/>
      <w:r w:rsidRPr="0077540D">
        <w:rPr>
          <w:rFonts w:ascii="Palatino" w:hAnsi="Palatino" w:cs="Arial"/>
          <w:color w:val="2D3B45"/>
          <w:sz w:val="20"/>
          <w:szCs w:val="20"/>
        </w:rPr>
        <w:t>robbie</w:t>
      </w:r>
      <w:proofErr w:type="spellEnd"/>
      <w:r w:rsidRPr="0077540D">
        <w:rPr>
          <w:rFonts w:ascii="Palatino" w:hAnsi="Palatino" w:cs="Arial"/>
          <w:color w:val="2D3B45"/>
          <w:sz w:val="20"/>
          <w:szCs w:val="20"/>
        </w:rPr>
        <w:t xml:space="preserve"> </w:t>
      </w:r>
      <w:proofErr w:type="spellStart"/>
      <w:r w:rsidRPr="0077540D">
        <w:rPr>
          <w:rFonts w:ascii="Palatino" w:hAnsi="Palatino" w:cs="Arial"/>
          <w:color w:val="2D3B45"/>
          <w:sz w:val="20"/>
          <w:szCs w:val="20"/>
        </w:rPr>
        <w:t>routenberg</w:t>
      </w:r>
      <w:proofErr w:type="spellEnd"/>
      <w:r w:rsidRPr="0077540D">
        <w:rPr>
          <w:rFonts w:ascii="Palatino" w:hAnsi="Palatino" w:cs="Arial"/>
          <w:color w:val="2D3B45"/>
          <w:sz w:val="20"/>
          <w:szCs w:val="20"/>
        </w:rPr>
        <w:t xml:space="preserve"> (</w:t>
      </w:r>
      <w:hyperlink r:id="rId14" w:history="1">
        <w:r w:rsidRPr="0077540D">
          <w:rPr>
            <w:rFonts w:ascii="Palatino" w:hAnsi="Palatino" w:cs="Arial"/>
            <w:color w:val="0000FF"/>
            <w:sz w:val="20"/>
            <w:szCs w:val="20"/>
            <w:u w:val="single"/>
          </w:rPr>
          <w:t>routenberg@geneseo.edu</w:t>
        </w:r>
      </w:hyperlink>
      <w:r w:rsidRPr="0077540D">
        <w:rPr>
          <w:rFonts w:ascii="Palatino" w:hAnsi="Palatino" w:cs="Arial"/>
          <w:color w:val="2D3B45"/>
          <w:sz w:val="20"/>
          <w:szCs w:val="20"/>
        </w:rPr>
        <w:t>), is the Chief Diversity Officer for the College and they and their office can provide help and support.</w:t>
      </w:r>
    </w:p>
    <w:p w14:paraId="6F1F0137" w14:textId="77777777" w:rsidR="00CE3B9E" w:rsidRPr="0077540D" w:rsidRDefault="00CE3B9E" w:rsidP="00A06485">
      <w:pPr>
        <w:numPr>
          <w:ilvl w:val="0"/>
          <w:numId w:val="8"/>
        </w:numPr>
        <w:ind w:left="90" w:hanging="180"/>
        <w:textAlignment w:val="baseline"/>
        <w:rPr>
          <w:rFonts w:ascii="Palatino" w:hAnsi="Palatino" w:cs="Arial"/>
          <w:color w:val="2D3B45"/>
          <w:sz w:val="20"/>
          <w:szCs w:val="20"/>
        </w:rPr>
      </w:pPr>
      <w:r w:rsidRPr="0077540D">
        <w:rPr>
          <w:rFonts w:ascii="Palatino" w:hAnsi="Palatino" w:cs="Arial"/>
          <w:color w:val="2D3B45"/>
          <w:sz w:val="20"/>
          <w:szCs w:val="20"/>
        </w:rPr>
        <w:t>If something was said in class (by anyone) that made you feel uncomfortable, please communicate this to your instructor, Dr. Wittmer. (Note: Anonymous feedback is always an option).  Reporting divisive comments or behavior is an essential step in continuing the education of people who are still in the process of learning about diverse perspectives and identities.</w:t>
      </w:r>
    </w:p>
    <w:p w14:paraId="137E86BB" w14:textId="77777777" w:rsidR="00CE3B9E" w:rsidRPr="0077540D" w:rsidRDefault="00CE3B9E" w:rsidP="00A06485">
      <w:pPr>
        <w:numPr>
          <w:ilvl w:val="0"/>
          <w:numId w:val="8"/>
        </w:numPr>
        <w:ind w:left="90" w:hanging="180"/>
        <w:textAlignment w:val="baseline"/>
        <w:rPr>
          <w:rFonts w:ascii="Palatino" w:hAnsi="Palatino" w:cs="Arial"/>
          <w:color w:val="2D3B45"/>
          <w:sz w:val="20"/>
          <w:szCs w:val="20"/>
        </w:rPr>
      </w:pPr>
      <w:r w:rsidRPr="0077540D">
        <w:rPr>
          <w:rFonts w:ascii="Palatino" w:hAnsi="Palatino" w:cs="Arial"/>
          <w:color w:val="2D3B45"/>
          <w:sz w:val="20"/>
          <w:szCs w:val="20"/>
        </w:rPr>
        <w:t>Know that your suggestions are encouraged and appreciated. Please let me know ways to improve the effectiveness of the course for you personally or for other students or student groups. </w:t>
      </w:r>
    </w:p>
    <w:p w14:paraId="78036F33" w14:textId="77777777" w:rsidR="00CE3B9E" w:rsidRPr="0077540D" w:rsidRDefault="00CE3B9E" w:rsidP="00A06485">
      <w:pPr>
        <w:numPr>
          <w:ilvl w:val="0"/>
          <w:numId w:val="8"/>
        </w:numPr>
        <w:ind w:left="90" w:hanging="180"/>
        <w:textAlignment w:val="baseline"/>
        <w:rPr>
          <w:rFonts w:ascii="Palatino" w:hAnsi="Palatino" w:cs="Arial"/>
          <w:color w:val="000000" w:themeColor="text1"/>
          <w:sz w:val="20"/>
          <w:szCs w:val="20"/>
        </w:rPr>
      </w:pPr>
      <w:r w:rsidRPr="0077540D">
        <w:rPr>
          <w:rFonts w:ascii="Palatino" w:hAnsi="Palatino" w:cs="Arial"/>
          <w:color w:val="2D3B45"/>
          <w:sz w:val="20"/>
          <w:szCs w:val="20"/>
        </w:rPr>
        <w:t xml:space="preserve">If any of our class meetings conflict with your religious events, please let Dr. Wittmer </w:t>
      </w:r>
      <w:r w:rsidRPr="0077540D">
        <w:rPr>
          <w:rFonts w:ascii="Palatino" w:hAnsi="Palatino" w:cs="Arial"/>
          <w:color w:val="000000" w:themeColor="text1"/>
          <w:sz w:val="20"/>
          <w:szCs w:val="20"/>
        </w:rPr>
        <w:t>know so that she can make arrangements for you.</w:t>
      </w:r>
    </w:p>
    <w:p w14:paraId="58EA0A3B" w14:textId="36CDEB5E" w:rsidR="009D50FF" w:rsidRPr="0077540D" w:rsidRDefault="00CE3B9E" w:rsidP="00A06485">
      <w:pPr>
        <w:ind w:left="-630"/>
        <w:rPr>
          <w:rFonts w:ascii="Palatino" w:hAnsi="Palatino"/>
          <w:sz w:val="16"/>
          <w:szCs w:val="20"/>
        </w:rPr>
      </w:pPr>
      <w:r w:rsidRPr="0077540D">
        <w:rPr>
          <w:rFonts w:ascii="Palatino" w:eastAsia="Times New Roman" w:hAnsi="Palatino" w:cs="Arial"/>
          <w:color w:val="000000" w:themeColor="text1"/>
          <w:sz w:val="20"/>
          <w:szCs w:val="20"/>
        </w:rPr>
        <w:t xml:space="preserve">For more details on SUNY </w:t>
      </w:r>
      <w:proofErr w:type="spellStart"/>
      <w:r w:rsidRPr="0077540D">
        <w:rPr>
          <w:rFonts w:ascii="Palatino" w:eastAsia="Times New Roman" w:hAnsi="Palatino" w:cs="Arial"/>
          <w:color w:val="000000" w:themeColor="text1"/>
          <w:sz w:val="20"/>
          <w:szCs w:val="20"/>
        </w:rPr>
        <w:t>Geneseo's</w:t>
      </w:r>
      <w:proofErr w:type="spellEnd"/>
      <w:r w:rsidRPr="0077540D">
        <w:rPr>
          <w:rFonts w:ascii="Palatino" w:eastAsia="Times New Roman" w:hAnsi="Palatino" w:cs="Arial"/>
          <w:color w:val="000000" w:themeColor="text1"/>
          <w:sz w:val="20"/>
          <w:szCs w:val="20"/>
        </w:rPr>
        <w:t xml:space="preserve"> community commitment to diversity, equity, and inclusion, please see the content at found at the following location: </w:t>
      </w:r>
      <w:hyperlink r:id="rId15" w:history="1">
        <w:r w:rsidRPr="0077540D">
          <w:rPr>
            <w:rFonts w:ascii="Palatino" w:eastAsia="Times New Roman" w:hAnsi="Palatino" w:cs="Arial"/>
            <w:color w:val="0000FF"/>
            <w:sz w:val="20"/>
            <w:szCs w:val="20"/>
            <w:u w:val="single"/>
          </w:rPr>
          <w:t>https://www.geneseo.edu/diversity/commitment</w:t>
        </w:r>
      </w:hyperlink>
      <w:r w:rsidRPr="0077540D">
        <w:rPr>
          <w:rFonts w:ascii="Palatino" w:eastAsia="Times New Roman" w:hAnsi="Palatino" w:cs="Times New Roman"/>
          <w:color w:val="FFFFFF"/>
          <w:sz w:val="20"/>
          <w:szCs w:val="20"/>
        </w:rPr>
        <w:br w:type="textWrapping" w:clear="all"/>
      </w:r>
    </w:p>
    <w:p w14:paraId="1BCFF62B" w14:textId="141F3483" w:rsidR="000611A7" w:rsidRPr="0077540D" w:rsidRDefault="000611A7" w:rsidP="00ED21DD">
      <w:pPr>
        <w:pStyle w:val="ListParagraph"/>
        <w:ind w:left="-90"/>
        <w:rPr>
          <w:rFonts w:ascii="Palatino" w:hAnsi="Palatino"/>
          <w:sz w:val="20"/>
          <w:szCs w:val="20"/>
        </w:rPr>
      </w:pPr>
    </w:p>
    <w:tbl>
      <w:tblPr>
        <w:tblStyle w:val="TableGrid"/>
        <w:tblpPr w:leftFromText="187" w:rightFromText="187" w:vertAnchor="text" w:horzAnchor="margin" w:tblpXSpec="center" w:tblpY="-172"/>
        <w:tblW w:w="9736" w:type="dxa"/>
        <w:tblLayout w:type="fixed"/>
        <w:tblLook w:val="04A0" w:firstRow="1" w:lastRow="0" w:firstColumn="1" w:lastColumn="0" w:noHBand="0" w:noVBand="1"/>
      </w:tblPr>
      <w:tblGrid>
        <w:gridCol w:w="698"/>
        <w:gridCol w:w="1205"/>
        <w:gridCol w:w="1170"/>
        <w:gridCol w:w="3423"/>
        <w:gridCol w:w="3240"/>
      </w:tblGrid>
      <w:tr w:rsidR="005A43C8" w:rsidRPr="003F23D7" w14:paraId="21636092" w14:textId="77777777" w:rsidTr="005A43C8">
        <w:trPr>
          <w:trHeight w:val="675"/>
        </w:trPr>
        <w:tc>
          <w:tcPr>
            <w:tcW w:w="698" w:type="dxa"/>
            <w:shd w:val="clear" w:color="auto" w:fill="000000" w:themeFill="text1"/>
            <w:vAlign w:val="center"/>
          </w:tcPr>
          <w:p w14:paraId="13F379EA" w14:textId="642D716E" w:rsidR="000611A7" w:rsidRPr="003F23D7" w:rsidRDefault="000611A7" w:rsidP="00DA62D8">
            <w:pPr>
              <w:ind w:hanging="90"/>
              <w:jc w:val="center"/>
              <w:rPr>
                <w:rFonts w:ascii="Copperplate" w:hAnsi="Copperplate"/>
                <w:b/>
                <w:sz w:val="20"/>
              </w:rPr>
            </w:pPr>
            <w:r w:rsidRPr="003F23D7">
              <w:rPr>
                <w:rFonts w:ascii="Copperplate" w:hAnsi="Copperplate"/>
                <w:b/>
                <w:sz w:val="20"/>
              </w:rPr>
              <w:lastRenderedPageBreak/>
              <w:t>Week</w:t>
            </w:r>
          </w:p>
        </w:tc>
        <w:tc>
          <w:tcPr>
            <w:tcW w:w="1205" w:type="dxa"/>
            <w:shd w:val="clear" w:color="auto" w:fill="000000" w:themeFill="text1"/>
            <w:vAlign w:val="center"/>
          </w:tcPr>
          <w:p w14:paraId="7E98C159" w14:textId="001B7346" w:rsidR="000611A7" w:rsidRPr="003F23D7" w:rsidRDefault="00F60F8D" w:rsidP="00DA62D8">
            <w:pPr>
              <w:ind w:hanging="90"/>
              <w:jc w:val="center"/>
              <w:rPr>
                <w:rFonts w:ascii="Copperplate" w:hAnsi="Copperplate"/>
                <w:b/>
                <w:sz w:val="20"/>
              </w:rPr>
            </w:pPr>
            <w:r w:rsidRPr="003F23D7">
              <w:rPr>
                <w:rFonts w:ascii="Copperplate" w:hAnsi="Copperplate"/>
                <w:b/>
                <w:sz w:val="18"/>
              </w:rPr>
              <w:t>Clarkson</w:t>
            </w:r>
            <w:r w:rsidR="000611A7" w:rsidRPr="003F23D7">
              <w:rPr>
                <w:rFonts w:ascii="Copperplate" w:hAnsi="Copperplate"/>
                <w:b/>
                <w:sz w:val="18"/>
              </w:rPr>
              <w:t xml:space="preserve"> Readings </w:t>
            </w:r>
          </w:p>
        </w:tc>
        <w:tc>
          <w:tcPr>
            <w:tcW w:w="1170" w:type="dxa"/>
            <w:shd w:val="clear" w:color="auto" w:fill="000000" w:themeFill="text1"/>
            <w:vAlign w:val="center"/>
          </w:tcPr>
          <w:p w14:paraId="453E6E24" w14:textId="77777777" w:rsidR="000611A7" w:rsidRPr="003F23D7" w:rsidRDefault="000611A7" w:rsidP="00DA62D8">
            <w:pPr>
              <w:ind w:hanging="90"/>
              <w:jc w:val="center"/>
              <w:rPr>
                <w:rFonts w:ascii="Copperplate" w:hAnsi="Copperplate"/>
                <w:b/>
                <w:sz w:val="20"/>
              </w:rPr>
            </w:pPr>
            <w:r w:rsidRPr="003F23D7">
              <w:rPr>
                <w:rFonts w:ascii="Copperplate" w:hAnsi="Copperplate"/>
                <w:b/>
                <w:sz w:val="20"/>
              </w:rPr>
              <w:t>Date</w:t>
            </w:r>
          </w:p>
        </w:tc>
        <w:tc>
          <w:tcPr>
            <w:tcW w:w="3423" w:type="dxa"/>
            <w:shd w:val="clear" w:color="auto" w:fill="000000" w:themeFill="text1"/>
            <w:vAlign w:val="center"/>
          </w:tcPr>
          <w:p w14:paraId="071429D5" w14:textId="5BE01956" w:rsidR="000611A7" w:rsidRPr="003F23D7" w:rsidRDefault="000611A7" w:rsidP="007447E4">
            <w:pPr>
              <w:ind w:hanging="90"/>
              <w:jc w:val="center"/>
              <w:rPr>
                <w:rFonts w:ascii="Copperplate" w:hAnsi="Copperplate"/>
                <w:b/>
                <w:sz w:val="20"/>
              </w:rPr>
            </w:pPr>
            <w:r w:rsidRPr="003F23D7">
              <w:rPr>
                <w:rFonts w:ascii="Copperplate" w:hAnsi="Copperplate"/>
                <w:b/>
                <w:sz w:val="20"/>
              </w:rPr>
              <w:t xml:space="preserve">Lecture </w:t>
            </w:r>
            <w:r w:rsidR="007447E4" w:rsidRPr="003F23D7">
              <w:rPr>
                <w:rFonts w:ascii="Copperplate" w:hAnsi="Copperplate"/>
                <w:b/>
                <w:sz w:val="20"/>
              </w:rPr>
              <w:t>Topics</w:t>
            </w:r>
          </w:p>
        </w:tc>
        <w:tc>
          <w:tcPr>
            <w:tcW w:w="3240" w:type="dxa"/>
            <w:shd w:val="clear" w:color="auto" w:fill="000000" w:themeFill="text1"/>
            <w:vAlign w:val="center"/>
          </w:tcPr>
          <w:p w14:paraId="2B95802F" w14:textId="02281E12" w:rsidR="000611A7" w:rsidRPr="003F23D7" w:rsidRDefault="007447E4" w:rsidP="007D2F59">
            <w:pPr>
              <w:tabs>
                <w:tab w:val="left" w:pos="1962"/>
              </w:tabs>
              <w:ind w:hanging="90"/>
              <w:jc w:val="center"/>
              <w:rPr>
                <w:rFonts w:ascii="Copperplate" w:hAnsi="Copperplate"/>
                <w:b/>
                <w:sz w:val="20"/>
              </w:rPr>
            </w:pPr>
            <w:r w:rsidRPr="003F23D7">
              <w:rPr>
                <w:rFonts w:ascii="Copperplate" w:hAnsi="Copperplate"/>
                <w:b/>
                <w:sz w:val="20"/>
              </w:rPr>
              <w:t>Labs + Quizzes + Due</w:t>
            </w:r>
            <w:r w:rsidR="00931AE3" w:rsidRPr="003F23D7">
              <w:rPr>
                <w:rFonts w:ascii="Copperplate" w:hAnsi="Copperplate"/>
                <w:b/>
                <w:sz w:val="20"/>
              </w:rPr>
              <w:t xml:space="preserve"> Dates</w:t>
            </w:r>
          </w:p>
        </w:tc>
      </w:tr>
      <w:tr w:rsidR="005A43C8" w:rsidRPr="0077540D" w14:paraId="7966DE38" w14:textId="77777777" w:rsidTr="005A43C8">
        <w:tc>
          <w:tcPr>
            <w:tcW w:w="698" w:type="dxa"/>
            <w:vAlign w:val="center"/>
          </w:tcPr>
          <w:p w14:paraId="0988D87D" w14:textId="64485D4E" w:rsidR="009D50FF" w:rsidRPr="0077540D" w:rsidRDefault="009D50FF" w:rsidP="00DA62D8">
            <w:pPr>
              <w:ind w:hanging="90"/>
              <w:jc w:val="center"/>
              <w:rPr>
                <w:rFonts w:ascii="Palatino" w:hAnsi="Palatino"/>
                <w:sz w:val="20"/>
              </w:rPr>
            </w:pPr>
            <w:r w:rsidRPr="0077540D">
              <w:rPr>
                <w:rFonts w:ascii="Palatino" w:hAnsi="Palatino"/>
                <w:sz w:val="20"/>
              </w:rPr>
              <w:t>1</w:t>
            </w:r>
          </w:p>
        </w:tc>
        <w:tc>
          <w:tcPr>
            <w:tcW w:w="1205" w:type="dxa"/>
            <w:vAlign w:val="center"/>
          </w:tcPr>
          <w:p w14:paraId="61E5EC34" w14:textId="49459490" w:rsidR="009D50FF" w:rsidRPr="0077540D" w:rsidRDefault="009D50FF" w:rsidP="00EC05A4">
            <w:pPr>
              <w:ind w:hanging="90"/>
              <w:jc w:val="center"/>
              <w:rPr>
                <w:rFonts w:ascii="Palatino" w:hAnsi="Palatino"/>
                <w:sz w:val="20"/>
              </w:rPr>
            </w:pPr>
            <w:r w:rsidRPr="0077540D">
              <w:rPr>
                <w:rFonts w:ascii="Palatino" w:hAnsi="Palatino"/>
                <w:sz w:val="20"/>
              </w:rPr>
              <w:t>Ch. 1</w:t>
            </w:r>
            <w:r w:rsidR="007447E4">
              <w:rPr>
                <w:rFonts w:ascii="Palatino" w:hAnsi="Palatino"/>
                <w:sz w:val="20"/>
              </w:rPr>
              <w:t xml:space="preserve"> + 2</w:t>
            </w:r>
          </w:p>
        </w:tc>
        <w:tc>
          <w:tcPr>
            <w:tcW w:w="1170" w:type="dxa"/>
            <w:vAlign w:val="center"/>
          </w:tcPr>
          <w:p w14:paraId="4CA37AF4" w14:textId="3EDD1DDA" w:rsidR="009D50FF" w:rsidRPr="0077540D" w:rsidRDefault="00E43956" w:rsidP="00D7518E">
            <w:pPr>
              <w:ind w:hanging="90"/>
              <w:jc w:val="center"/>
              <w:rPr>
                <w:rFonts w:ascii="Palatino" w:hAnsi="Palatino"/>
                <w:sz w:val="20"/>
              </w:rPr>
            </w:pPr>
            <w:r>
              <w:rPr>
                <w:rFonts w:ascii="Palatino" w:hAnsi="Palatino"/>
                <w:sz w:val="20"/>
              </w:rPr>
              <w:t>Feb. 1 - 5</w:t>
            </w:r>
          </w:p>
        </w:tc>
        <w:tc>
          <w:tcPr>
            <w:tcW w:w="3423" w:type="dxa"/>
          </w:tcPr>
          <w:p w14:paraId="43CF0977" w14:textId="77777777" w:rsidR="009D50FF" w:rsidRPr="00DA66F1" w:rsidRDefault="009D50FF" w:rsidP="00CE4FED">
            <w:pPr>
              <w:ind w:hanging="90"/>
              <w:rPr>
                <w:rFonts w:ascii="Palatino" w:hAnsi="Palatino"/>
                <w:i/>
                <w:sz w:val="20"/>
              </w:rPr>
            </w:pPr>
            <w:r w:rsidRPr="00DA66F1">
              <w:rPr>
                <w:rFonts w:ascii="Palatino" w:hAnsi="Palatino"/>
                <w:i/>
                <w:sz w:val="20"/>
              </w:rPr>
              <w:t>Introduction</w:t>
            </w:r>
            <w:r w:rsidR="00E43956" w:rsidRPr="00DA66F1">
              <w:rPr>
                <w:rFonts w:ascii="Palatino" w:hAnsi="Palatino"/>
                <w:i/>
                <w:sz w:val="20"/>
              </w:rPr>
              <w:t xml:space="preserve"> to Course</w:t>
            </w:r>
          </w:p>
          <w:p w14:paraId="4FB2FB9C" w14:textId="77777777" w:rsidR="00E43956" w:rsidRDefault="00E43956" w:rsidP="00CE4FED">
            <w:pPr>
              <w:ind w:hanging="90"/>
              <w:rPr>
                <w:rFonts w:ascii="Palatino" w:hAnsi="Palatino"/>
                <w:sz w:val="20"/>
              </w:rPr>
            </w:pPr>
            <w:r>
              <w:rPr>
                <w:rFonts w:ascii="Palatino" w:hAnsi="Palatino"/>
                <w:sz w:val="20"/>
              </w:rPr>
              <w:t>Fossil Record</w:t>
            </w:r>
          </w:p>
          <w:p w14:paraId="54511189" w14:textId="77777777" w:rsidR="00E43956" w:rsidRDefault="00E43956" w:rsidP="00CE4FED">
            <w:pPr>
              <w:ind w:hanging="90"/>
              <w:rPr>
                <w:rFonts w:ascii="Palatino" w:hAnsi="Palatino"/>
                <w:sz w:val="20"/>
              </w:rPr>
            </w:pPr>
            <w:r>
              <w:rPr>
                <w:rFonts w:ascii="Palatino" w:hAnsi="Palatino"/>
                <w:sz w:val="20"/>
              </w:rPr>
              <w:t>Evolution</w:t>
            </w:r>
          </w:p>
          <w:p w14:paraId="292DEDB4" w14:textId="77777777" w:rsidR="00E43956" w:rsidRDefault="00E43956" w:rsidP="00CE4FED">
            <w:pPr>
              <w:ind w:hanging="90"/>
              <w:rPr>
                <w:rFonts w:ascii="Palatino" w:hAnsi="Palatino"/>
                <w:sz w:val="20"/>
              </w:rPr>
            </w:pPr>
            <w:r>
              <w:rPr>
                <w:rFonts w:ascii="Palatino" w:hAnsi="Palatino"/>
                <w:sz w:val="20"/>
              </w:rPr>
              <w:t>Genetics</w:t>
            </w:r>
          </w:p>
          <w:p w14:paraId="36B0CA58" w14:textId="71186E6A" w:rsidR="00E43956" w:rsidRPr="0077540D" w:rsidRDefault="00E43956" w:rsidP="00CE4FED">
            <w:pPr>
              <w:ind w:hanging="90"/>
              <w:rPr>
                <w:rFonts w:ascii="Palatino" w:hAnsi="Palatino"/>
                <w:sz w:val="20"/>
              </w:rPr>
            </w:pPr>
            <w:r>
              <w:rPr>
                <w:rFonts w:ascii="Palatino" w:hAnsi="Palatino"/>
                <w:sz w:val="20"/>
              </w:rPr>
              <w:t>Species and Phylogeny</w:t>
            </w:r>
          </w:p>
        </w:tc>
        <w:tc>
          <w:tcPr>
            <w:tcW w:w="3240" w:type="dxa"/>
          </w:tcPr>
          <w:p w14:paraId="374F546E" w14:textId="5150CE12" w:rsidR="009D50FF" w:rsidRPr="00E43956" w:rsidRDefault="00E43956" w:rsidP="00DA62D8">
            <w:pPr>
              <w:tabs>
                <w:tab w:val="left" w:pos="1692"/>
              </w:tabs>
              <w:ind w:left="72" w:right="-25" w:hanging="90"/>
              <w:rPr>
                <w:rFonts w:ascii="Palatino" w:hAnsi="Palatino"/>
                <w:b/>
                <w:sz w:val="20"/>
              </w:rPr>
            </w:pPr>
            <w:r w:rsidRPr="00E43956">
              <w:rPr>
                <w:rFonts w:ascii="Palatino" w:hAnsi="Palatino"/>
                <w:b/>
                <w:sz w:val="20"/>
              </w:rPr>
              <w:t>LAB 1: Introduction to Fossil Invertebrates and Preservation</w:t>
            </w:r>
          </w:p>
        </w:tc>
      </w:tr>
      <w:tr w:rsidR="005A43C8" w:rsidRPr="0077540D" w14:paraId="33697FD3" w14:textId="77777777" w:rsidTr="005A43C8">
        <w:tc>
          <w:tcPr>
            <w:tcW w:w="698" w:type="dxa"/>
            <w:tcBorders>
              <w:top w:val="double" w:sz="4" w:space="0" w:color="auto"/>
            </w:tcBorders>
            <w:vAlign w:val="center"/>
          </w:tcPr>
          <w:p w14:paraId="3364200C" w14:textId="6204E6D5" w:rsidR="009D50FF" w:rsidRPr="0077540D" w:rsidRDefault="009D50FF" w:rsidP="009D50FF">
            <w:pPr>
              <w:ind w:hanging="90"/>
              <w:jc w:val="center"/>
              <w:rPr>
                <w:rFonts w:ascii="Palatino" w:hAnsi="Palatino"/>
                <w:sz w:val="20"/>
              </w:rPr>
            </w:pPr>
            <w:r w:rsidRPr="0077540D">
              <w:rPr>
                <w:rFonts w:ascii="Palatino" w:hAnsi="Palatino"/>
                <w:sz w:val="20"/>
              </w:rPr>
              <w:t>2</w:t>
            </w:r>
          </w:p>
        </w:tc>
        <w:tc>
          <w:tcPr>
            <w:tcW w:w="1205" w:type="dxa"/>
            <w:tcBorders>
              <w:top w:val="double" w:sz="4" w:space="0" w:color="auto"/>
              <w:bottom w:val="single" w:sz="4" w:space="0" w:color="auto"/>
            </w:tcBorders>
            <w:vAlign w:val="center"/>
          </w:tcPr>
          <w:p w14:paraId="232E339E" w14:textId="2F3033AE" w:rsidR="009D50FF" w:rsidRPr="0077540D" w:rsidRDefault="00E43956" w:rsidP="00EC05A4">
            <w:pPr>
              <w:ind w:hanging="90"/>
              <w:jc w:val="center"/>
              <w:rPr>
                <w:rFonts w:ascii="Palatino" w:hAnsi="Palatino"/>
                <w:sz w:val="20"/>
              </w:rPr>
            </w:pPr>
            <w:r>
              <w:rPr>
                <w:rFonts w:ascii="Palatino" w:hAnsi="Palatino"/>
                <w:sz w:val="20"/>
              </w:rPr>
              <w:t>Ch. 1.2, 1.3, 2</w:t>
            </w:r>
            <w:r w:rsidR="00830A99">
              <w:rPr>
                <w:rFonts w:ascii="Palatino" w:hAnsi="Palatino"/>
                <w:sz w:val="20"/>
              </w:rPr>
              <w:t>, 3</w:t>
            </w:r>
          </w:p>
        </w:tc>
        <w:tc>
          <w:tcPr>
            <w:tcW w:w="1170" w:type="dxa"/>
            <w:tcBorders>
              <w:top w:val="double" w:sz="4" w:space="0" w:color="auto"/>
              <w:bottom w:val="single" w:sz="4" w:space="0" w:color="auto"/>
            </w:tcBorders>
            <w:vAlign w:val="center"/>
          </w:tcPr>
          <w:p w14:paraId="3E7F0446" w14:textId="56039440" w:rsidR="009D50FF" w:rsidRPr="0077540D" w:rsidRDefault="00E43956" w:rsidP="00D7518E">
            <w:pPr>
              <w:ind w:hanging="90"/>
              <w:jc w:val="center"/>
              <w:rPr>
                <w:rFonts w:ascii="Palatino" w:hAnsi="Palatino"/>
                <w:sz w:val="20"/>
              </w:rPr>
            </w:pPr>
            <w:r>
              <w:rPr>
                <w:rFonts w:ascii="Palatino" w:hAnsi="Palatino"/>
                <w:sz w:val="20"/>
              </w:rPr>
              <w:t>Feb. 8 - 12</w:t>
            </w:r>
          </w:p>
        </w:tc>
        <w:tc>
          <w:tcPr>
            <w:tcW w:w="3423" w:type="dxa"/>
            <w:tcBorders>
              <w:top w:val="double" w:sz="4" w:space="0" w:color="auto"/>
              <w:bottom w:val="single" w:sz="4" w:space="0" w:color="auto"/>
            </w:tcBorders>
          </w:tcPr>
          <w:p w14:paraId="63F8D805" w14:textId="77777777" w:rsidR="009D50FF" w:rsidRDefault="00E43956" w:rsidP="00DA62D8">
            <w:pPr>
              <w:ind w:hanging="90"/>
              <w:rPr>
                <w:rFonts w:ascii="Palatino" w:hAnsi="Palatino"/>
                <w:sz w:val="20"/>
              </w:rPr>
            </w:pPr>
            <w:proofErr w:type="spellStart"/>
            <w:r>
              <w:rPr>
                <w:rFonts w:ascii="Palatino" w:hAnsi="Palatino"/>
                <w:sz w:val="20"/>
              </w:rPr>
              <w:t>Taphonomy</w:t>
            </w:r>
            <w:proofErr w:type="spellEnd"/>
          </w:p>
          <w:p w14:paraId="5521439C" w14:textId="3E6DF2BD" w:rsidR="00E43956" w:rsidRDefault="00E43956" w:rsidP="00DA62D8">
            <w:pPr>
              <w:ind w:hanging="90"/>
              <w:rPr>
                <w:rFonts w:ascii="Palatino" w:hAnsi="Palatino"/>
                <w:sz w:val="20"/>
              </w:rPr>
            </w:pPr>
            <w:r>
              <w:rPr>
                <w:rFonts w:ascii="Palatino" w:hAnsi="Palatino"/>
                <w:sz w:val="20"/>
              </w:rPr>
              <w:t>Modes of Preservation</w:t>
            </w:r>
          </w:p>
          <w:p w14:paraId="1B061D65" w14:textId="54A27246" w:rsidR="00E43956" w:rsidRDefault="00E43956" w:rsidP="00DA62D8">
            <w:pPr>
              <w:ind w:hanging="90"/>
              <w:rPr>
                <w:rFonts w:ascii="Palatino" w:hAnsi="Palatino"/>
                <w:sz w:val="20"/>
              </w:rPr>
            </w:pPr>
            <w:r>
              <w:rPr>
                <w:rFonts w:ascii="Palatino" w:hAnsi="Palatino"/>
                <w:sz w:val="20"/>
              </w:rPr>
              <w:t>Taphonomic Models</w:t>
            </w:r>
          </w:p>
          <w:p w14:paraId="29D3BD09" w14:textId="7706C550" w:rsidR="00E43956" w:rsidRPr="00E43956" w:rsidRDefault="00E43956" w:rsidP="00DA62D8">
            <w:pPr>
              <w:ind w:hanging="90"/>
              <w:rPr>
                <w:rFonts w:ascii="Palatino" w:hAnsi="Palatino"/>
                <w:sz w:val="20"/>
              </w:rPr>
            </w:pPr>
            <w:r>
              <w:rPr>
                <w:rFonts w:ascii="Palatino" w:hAnsi="Palatino"/>
                <w:sz w:val="20"/>
              </w:rPr>
              <w:t>Diversity</w:t>
            </w:r>
          </w:p>
        </w:tc>
        <w:tc>
          <w:tcPr>
            <w:tcW w:w="3240" w:type="dxa"/>
            <w:tcBorders>
              <w:top w:val="double" w:sz="4" w:space="0" w:color="auto"/>
            </w:tcBorders>
          </w:tcPr>
          <w:p w14:paraId="23BB6327" w14:textId="77777777" w:rsidR="00E43956" w:rsidRDefault="00E43956" w:rsidP="00E43956">
            <w:pPr>
              <w:tabs>
                <w:tab w:val="left" w:pos="1692"/>
              </w:tabs>
              <w:ind w:left="72" w:right="-25" w:hanging="90"/>
              <w:rPr>
                <w:rFonts w:ascii="Palatino" w:hAnsi="Palatino"/>
                <w:b/>
                <w:sz w:val="20"/>
              </w:rPr>
            </w:pPr>
            <w:r>
              <w:rPr>
                <w:rFonts w:ascii="Palatino" w:hAnsi="Palatino"/>
                <w:b/>
                <w:sz w:val="20"/>
              </w:rPr>
              <w:t>LAB 1: Introduction to Fossil Invertebrates and Preservation</w:t>
            </w:r>
          </w:p>
          <w:p w14:paraId="3B07C050" w14:textId="2D1D9460" w:rsidR="00E43956" w:rsidRPr="00E43956" w:rsidRDefault="00E43956" w:rsidP="00E43956">
            <w:pPr>
              <w:pStyle w:val="ListParagraph"/>
              <w:numPr>
                <w:ilvl w:val="0"/>
                <w:numId w:val="1"/>
              </w:numPr>
              <w:tabs>
                <w:tab w:val="left" w:pos="1692"/>
                <w:tab w:val="left" w:pos="7920"/>
              </w:tabs>
              <w:ind w:left="270" w:right="-200" w:hanging="180"/>
              <w:rPr>
                <w:rFonts w:ascii="Palatino" w:hAnsi="Palatino"/>
                <w:b/>
                <w:sz w:val="20"/>
              </w:rPr>
            </w:pPr>
            <w:r w:rsidRPr="00E43956">
              <w:rPr>
                <w:rFonts w:ascii="Palatino" w:hAnsi="Palatino"/>
                <w:sz w:val="20"/>
              </w:rPr>
              <w:t>Lab 1 Due Feb. 12 @</w:t>
            </w:r>
            <w:r w:rsidR="005A43C8">
              <w:rPr>
                <w:rFonts w:ascii="Palatino" w:hAnsi="Palatino"/>
                <w:sz w:val="20"/>
              </w:rPr>
              <w:t xml:space="preserve"> </w:t>
            </w:r>
            <w:r w:rsidRPr="00E43956">
              <w:rPr>
                <w:rFonts w:ascii="Palatino" w:hAnsi="Palatino"/>
                <w:sz w:val="20"/>
              </w:rPr>
              <w:t>11:59pm</w:t>
            </w:r>
          </w:p>
        </w:tc>
      </w:tr>
      <w:tr w:rsidR="005A43C8" w:rsidRPr="0077540D" w14:paraId="00819408" w14:textId="77777777" w:rsidTr="005A43C8">
        <w:trPr>
          <w:trHeight w:val="270"/>
        </w:trPr>
        <w:tc>
          <w:tcPr>
            <w:tcW w:w="698" w:type="dxa"/>
            <w:tcBorders>
              <w:top w:val="double" w:sz="4" w:space="0" w:color="auto"/>
            </w:tcBorders>
            <w:shd w:val="clear" w:color="auto" w:fill="auto"/>
            <w:vAlign w:val="center"/>
          </w:tcPr>
          <w:p w14:paraId="6887397C" w14:textId="15279326" w:rsidR="009D50FF" w:rsidRPr="0077540D" w:rsidRDefault="009D50FF" w:rsidP="009D50FF">
            <w:pPr>
              <w:ind w:hanging="90"/>
              <w:jc w:val="center"/>
              <w:rPr>
                <w:rFonts w:ascii="Palatino" w:hAnsi="Palatino"/>
                <w:sz w:val="20"/>
              </w:rPr>
            </w:pPr>
            <w:r w:rsidRPr="0077540D">
              <w:rPr>
                <w:rFonts w:ascii="Palatino" w:hAnsi="Palatino"/>
                <w:sz w:val="20"/>
              </w:rPr>
              <w:t>3</w:t>
            </w:r>
          </w:p>
        </w:tc>
        <w:tc>
          <w:tcPr>
            <w:tcW w:w="1205" w:type="dxa"/>
            <w:tcBorders>
              <w:top w:val="double" w:sz="4" w:space="0" w:color="auto"/>
              <w:bottom w:val="single" w:sz="4" w:space="0" w:color="auto"/>
            </w:tcBorders>
            <w:vAlign w:val="center"/>
          </w:tcPr>
          <w:p w14:paraId="26B53FE9" w14:textId="7A27A696" w:rsidR="009D50FF" w:rsidRPr="0077540D" w:rsidRDefault="009D50FF" w:rsidP="00EC05A4">
            <w:pPr>
              <w:ind w:hanging="90"/>
              <w:jc w:val="center"/>
              <w:rPr>
                <w:rFonts w:ascii="Palatino" w:hAnsi="Palatino"/>
                <w:sz w:val="20"/>
              </w:rPr>
            </w:pPr>
            <w:r w:rsidRPr="0077540D">
              <w:rPr>
                <w:rFonts w:ascii="Palatino" w:hAnsi="Palatino"/>
                <w:sz w:val="20"/>
              </w:rPr>
              <w:t>Ch. 1</w:t>
            </w:r>
            <w:r w:rsidR="00E43956">
              <w:rPr>
                <w:rFonts w:ascii="Palatino" w:hAnsi="Palatino"/>
                <w:sz w:val="20"/>
              </w:rPr>
              <w:t>2, 3</w:t>
            </w:r>
          </w:p>
        </w:tc>
        <w:tc>
          <w:tcPr>
            <w:tcW w:w="1170" w:type="dxa"/>
            <w:tcBorders>
              <w:top w:val="double" w:sz="4" w:space="0" w:color="auto"/>
              <w:bottom w:val="single" w:sz="4" w:space="0" w:color="auto"/>
            </w:tcBorders>
            <w:vAlign w:val="center"/>
          </w:tcPr>
          <w:p w14:paraId="12619CC6" w14:textId="024A46DC" w:rsidR="009D50FF" w:rsidRPr="0077540D" w:rsidRDefault="009D50FF" w:rsidP="00D7518E">
            <w:pPr>
              <w:ind w:hanging="90"/>
              <w:jc w:val="center"/>
              <w:rPr>
                <w:rFonts w:ascii="Palatino" w:hAnsi="Palatino"/>
                <w:sz w:val="20"/>
              </w:rPr>
            </w:pPr>
            <w:r w:rsidRPr="0077540D">
              <w:rPr>
                <w:rFonts w:ascii="Palatino" w:hAnsi="Palatino"/>
                <w:sz w:val="20"/>
              </w:rPr>
              <w:t xml:space="preserve">Feb. </w:t>
            </w:r>
            <w:r w:rsidR="00E43956">
              <w:rPr>
                <w:rFonts w:ascii="Palatino" w:hAnsi="Palatino"/>
                <w:sz w:val="20"/>
              </w:rPr>
              <w:t>15 - 19</w:t>
            </w:r>
          </w:p>
        </w:tc>
        <w:tc>
          <w:tcPr>
            <w:tcW w:w="3423" w:type="dxa"/>
            <w:tcBorders>
              <w:top w:val="double" w:sz="4" w:space="0" w:color="auto"/>
              <w:bottom w:val="single" w:sz="4" w:space="0" w:color="auto"/>
            </w:tcBorders>
          </w:tcPr>
          <w:p w14:paraId="5E2ECFA9" w14:textId="77777777" w:rsidR="009D50FF" w:rsidRDefault="00E43956" w:rsidP="00DA62D8">
            <w:pPr>
              <w:ind w:hanging="90"/>
              <w:rPr>
                <w:rFonts w:ascii="Palatino" w:hAnsi="Palatino"/>
                <w:sz w:val="20"/>
              </w:rPr>
            </w:pPr>
            <w:r>
              <w:rPr>
                <w:rFonts w:ascii="Palatino" w:hAnsi="Palatino"/>
                <w:sz w:val="20"/>
              </w:rPr>
              <w:t>Origins of Life</w:t>
            </w:r>
          </w:p>
          <w:p w14:paraId="191E0277" w14:textId="77777777" w:rsidR="00E43956" w:rsidRDefault="00E43956" w:rsidP="00DA62D8">
            <w:pPr>
              <w:ind w:hanging="90"/>
              <w:rPr>
                <w:rFonts w:ascii="Palatino" w:hAnsi="Palatino"/>
                <w:sz w:val="20"/>
              </w:rPr>
            </w:pPr>
            <w:r>
              <w:rPr>
                <w:rFonts w:ascii="Palatino" w:hAnsi="Palatino"/>
                <w:sz w:val="20"/>
              </w:rPr>
              <w:t>Emergence of Life: Bacteria</w:t>
            </w:r>
          </w:p>
          <w:p w14:paraId="236763DC" w14:textId="77777777" w:rsidR="00E43956" w:rsidRDefault="00E43956" w:rsidP="00DA62D8">
            <w:pPr>
              <w:ind w:hanging="90"/>
              <w:rPr>
                <w:rFonts w:ascii="Palatino" w:hAnsi="Palatino"/>
                <w:sz w:val="20"/>
              </w:rPr>
            </w:pPr>
            <w:r>
              <w:rPr>
                <w:rFonts w:ascii="Palatino" w:hAnsi="Palatino"/>
                <w:sz w:val="20"/>
              </w:rPr>
              <w:t>Emergence of Life: Algae</w:t>
            </w:r>
          </w:p>
          <w:p w14:paraId="45C80436" w14:textId="0F122164" w:rsidR="00E43956" w:rsidRPr="00E43956" w:rsidRDefault="00DA66F1" w:rsidP="00DA62D8">
            <w:pPr>
              <w:ind w:hanging="90"/>
              <w:rPr>
                <w:rFonts w:ascii="Palatino" w:hAnsi="Palatino"/>
                <w:sz w:val="20"/>
              </w:rPr>
            </w:pPr>
            <w:r w:rsidRPr="0077540D">
              <w:rPr>
                <w:rFonts w:ascii="Palatino" w:hAnsi="Palatino"/>
                <w:i/>
                <w:sz w:val="20"/>
              </w:rPr>
              <w:t>Introduction to Project</w:t>
            </w:r>
          </w:p>
        </w:tc>
        <w:tc>
          <w:tcPr>
            <w:tcW w:w="3240" w:type="dxa"/>
            <w:tcBorders>
              <w:top w:val="double" w:sz="4" w:space="0" w:color="auto"/>
            </w:tcBorders>
            <w:shd w:val="clear" w:color="auto" w:fill="auto"/>
          </w:tcPr>
          <w:p w14:paraId="0A1E02D2" w14:textId="3C5ED92D" w:rsidR="00E43956" w:rsidRPr="00E43956" w:rsidRDefault="00E43956" w:rsidP="00E43956">
            <w:pPr>
              <w:tabs>
                <w:tab w:val="left" w:pos="1692"/>
              </w:tabs>
              <w:ind w:left="72" w:right="-91" w:hanging="90"/>
              <w:rPr>
                <w:rFonts w:ascii="Palatino" w:hAnsi="Palatino"/>
                <w:b/>
                <w:sz w:val="20"/>
              </w:rPr>
            </w:pPr>
            <w:r>
              <w:rPr>
                <w:rFonts w:ascii="Palatino" w:hAnsi="Palatino"/>
                <w:b/>
                <w:sz w:val="20"/>
              </w:rPr>
              <w:t>LAB 2: Microfossils</w:t>
            </w:r>
          </w:p>
          <w:p w14:paraId="5DEF3DFA" w14:textId="77777777" w:rsidR="00E43956" w:rsidRPr="00E43956" w:rsidRDefault="00E43956" w:rsidP="00E43956">
            <w:pPr>
              <w:pStyle w:val="ListParagraph"/>
              <w:numPr>
                <w:ilvl w:val="0"/>
                <w:numId w:val="1"/>
              </w:numPr>
              <w:tabs>
                <w:tab w:val="left" w:pos="1692"/>
              </w:tabs>
              <w:ind w:left="360" w:right="-91" w:hanging="180"/>
              <w:rPr>
                <w:rFonts w:ascii="Palatino" w:hAnsi="Palatino"/>
                <w:i/>
                <w:sz w:val="20"/>
              </w:rPr>
            </w:pPr>
            <w:r w:rsidRPr="00E43956">
              <w:rPr>
                <w:rFonts w:ascii="Palatino" w:hAnsi="Palatino"/>
                <w:i/>
                <w:sz w:val="20"/>
              </w:rPr>
              <w:t>Quiz 1 (Fossil Record – Diversity)</w:t>
            </w:r>
          </w:p>
          <w:p w14:paraId="255672DF" w14:textId="456E7020" w:rsidR="009D50FF" w:rsidRPr="00E43956" w:rsidRDefault="00B7733E" w:rsidP="001E139E">
            <w:pPr>
              <w:pStyle w:val="ListParagraph"/>
              <w:numPr>
                <w:ilvl w:val="0"/>
                <w:numId w:val="1"/>
              </w:numPr>
              <w:tabs>
                <w:tab w:val="left" w:pos="1692"/>
              </w:tabs>
              <w:ind w:left="360" w:right="-91" w:hanging="180"/>
              <w:rPr>
                <w:rFonts w:ascii="Palatino" w:hAnsi="Palatino"/>
                <w:sz w:val="20"/>
              </w:rPr>
            </w:pPr>
            <w:r w:rsidRPr="00E43956">
              <w:rPr>
                <w:rFonts w:ascii="Palatino" w:hAnsi="Palatino"/>
                <w:sz w:val="20"/>
              </w:rPr>
              <w:t>D</w:t>
            </w:r>
            <w:r w:rsidR="00E43956" w:rsidRPr="00E43956">
              <w:rPr>
                <w:rFonts w:ascii="Palatino" w:hAnsi="Palatino"/>
                <w:sz w:val="20"/>
              </w:rPr>
              <w:t>atabase Exploration due Feb. 19</w:t>
            </w:r>
            <w:r w:rsidRPr="00E43956">
              <w:rPr>
                <w:rFonts w:ascii="Palatino" w:hAnsi="Palatino"/>
                <w:sz w:val="20"/>
              </w:rPr>
              <w:t xml:space="preserve"> </w:t>
            </w:r>
            <w:r w:rsidR="001E139E">
              <w:rPr>
                <w:rFonts w:ascii="Palatino" w:hAnsi="Palatino"/>
                <w:sz w:val="20"/>
              </w:rPr>
              <w:t>@</w:t>
            </w:r>
            <w:r w:rsidR="005A43C8">
              <w:rPr>
                <w:rFonts w:ascii="Palatino" w:hAnsi="Palatino"/>
                <w:sz w:val="20"/>
              </w:rPr>
              <w:t xml:space="preserve"> </w:t>
            </w:r>
            <w:r w:rsidRPr="00E43956">
              <w:rPr>
                <w:rFonts w:ascii="Palatino" w:hAnsi="Palatino"/>
                <w:sz w:val="20"/>
              </w:rPr>
              <w:t>11:59pm</w:t>
            </w:r>
          </w:p>
        </w:tc>
      </w:tr>
      <w:tr w:rsidR="005A43C8" w:rsidRPr="0077540D" w14:paraId="7E30EE96" w14:textId="77777777" w:rsidTr="005A43C8">
        <w:tc>
          <w:tcPr>
            <w:tcW w:w="698" w:type="dxa"/>
            <w:tcBorders>
              <w:top w:val="double" w:sz="4" w:space="0" w:color="auto"/>
            </w:tcBorders>
            <w:vAlign w:val="center"/>
          </w:tcPr>
          <w:p w14:paraId="14325115" w14:textId="506EA791" w:rsidR="009D50FF" w:rsidRPr="0077540D" w:rsidRDefault="009D50FF" w:rsidP="009D50FF">
            <w:pPr>
              <w:ind w:hanging="90"/>
              <w:jc w:val="center"/>
              <w:rPr>
                <w:rFonts w:ascii="Palatino" w:hAnsi="Palatino"/>
                <w:sz w:val="20"/>
              </w:rPr>
            </w:pPr>
            <w:r w:rsidRPr="0077540D">
              <w:rPr>
                <w:rFonts w:ascii="Palatino" w:hAnsi="Palatino"/>
                <w:sz w:val="20"/>
              </w:rPr>
              <w:t>4</w:t>
            </w:r>
          </w:p>
        </w:tc>
        <w:tc>
          <w:tcPr>
            <w:tcW w:w="1205" w:type="dxa"/>
            <w:tcBorders>
              <w:top w:val="double" w:sz="4" w:space="0" w:color="auto"/>
              <w:bottom w:val="single" w:sz="4" w:space="0" w:color="auto"/>
            </w:tcBorders>
            <w:vAlign w:val="center"/>
          </w:tcPr>
          <w:p w14:paraId="695D547D" w14:textId="350633DA" w:rsidR="009D50FF" w:rsidRPr="0077540D" w:rsidRDefault="009D50FF" w:rsidP="00F60F8D">
            <w:pPr>
              <w:ind w:hanging="90"/>
              <w:jc w:val="center"/>
              <w:rPr>
                <w:rFonts w:ascii="Palatino" w:hAnsi="Palatino"/>
                <w:sz w:val="20"/>
              </w:rPr>
            </w:pPr>
            <w:r w:rsidRPr="0077540D">
              <w:rPr>
                <w:rFonts w:ascii="Palatino" w:hAnsi="Palatino"/>
                <w:sz w:val="20"/>
              </w:rPr>
              <w:t xml:space="preserve">Ch. </w:t>
            </w:r>
            <w:r w:rsidR="00830A99">
              <w:rPr>
                <w:rFonts w:ascii="Palatino" w:hAnsi="Palatino"/>
                <w:sz w:val="20"/>
              </w:rPr>
              <w:t>3</w:t>
            </w:r>
          </w:p>
        </w:tc>
        <w:tc>
          <w:tcPr>
            <w:tcW w:w="1170" w:type="dxa"/>
            <w:tcBorders>
              <w:top w:val="double" w:sz="4" w:space="0" w:color="auto"/>
              <w:bottom w:val="single" w:sz="4" w:space="0" w:color="auto"/>
            </w:tcBorders>
            <w:vAlign w:val="center"/>
          </w:tcPr>
          <w:p w14:paraId="3C7F32A7" w14:textId="5F45F8B1" w:rsidR="009D50FF" w:rsidRPr="0077540D" w:rsidRDefault="009D50FF" w:rsidP="00D7518E">
            <w:pPr>
              <w:ind w:hanging="90"/>
              <w:jc w:val="center"/>
              <w:rPr>
                <w:rFonts w:ascii="Palatino" w:hAnsi="Palatino"/>
                <w:sz w:val="20"/>
              </w:rPr>
            </w:pPr>
            <w:r w:rsidRPr="0077540D">
              <w:rPr>
                <w:rFonts w:ascii="Palatino" w:hAnsi="Palatino"/>
                <w:sz w:val="20"/>
              </w:rPr>
              <w:t xml:space="preserve">Feb. </w:t>
            </w:r>
            <w:r w:rsidR="00830A99">
              <w:rPr>
                <w:rFonts w:ascii="Palatino" w:hAnsi="Palatino"/>
                <w:sz w:val="20"/>
              </w:rPr>
              <w:t>22 -26</w:t>
            </w:r>
          </w:p>
        </w:tc>
        <w:tc>
          <w:tcPr>
            <w:tcW w:w="3423" w:type="dxa"/>
            <w:tcBorders>
              <w:top w:val="double" w:sz="4" w:space="0" w:color="auto"/>
              <w:bottom w:val="single" w:sz="4" w:space="0" w:color="auto"/>
            </w:tcBorders>
          </w:tcPr>
          <w:p w14:paraId="4597A529" w14:textId="65A7F9B2" w:rsidR="00DA66F1" w:rsidRDefault="00DA66F1" w:rsidP="00DA62D8">
            <w:pPr>
              <w:ind w:hanging="90"/>
              <w:rPr>
                <w:rFonts w:ascii="Palatino" w:hAnsi="Palatino"/>
                <w:sz w:val="20"/>
              </w:rPr>
            </w:pPr>
            <w:r>
              <w:rPr>
                <w:rFonts w:ascii="Palatino" w:hAnsi="Palatino"/>
                <w:sz w:val="20"/>
              </w:rPr>
              <w:t xml:space="preserve">Emergence of Life: </w:t>
            </w:r>
            <w:proofErr w:type="spellStart"/>
            <w:r>
              <w:rPr>
                <w:rFonts w:ascii="Palatino" w:hAnsi="Palatino"/>
                <w:sz w:val="20"/>
              </w:rPr>
              <w:t>Protists</w:t>
            </w:r>
            <w:proofErr w:type="spellEnd"/>
          </w:p>
          <w:p w14:paraId="0E40E208" w14:textId="3A7EBAAA" w:rsidR="009D50FF" w:rsidRDefault="00830A99" w:rsidP="00DA62D8">
            <w:pPr>
              <w:ind w:hanging="90"/>
              <w:rPr>
                <w:rFonts w:ascii="Palatino" w:hAnsi="Palatino"/>
                <w:sz w:val="20"/>
              </w:rPr>
            </w:pPr>
            <w:r>
              <w:rPr>
                <w:rFonts w:ascii="Palatino" w:hAnsi="Palatino"/>
                <w:sz w:val="20"/>
              </w:rPr>
              <w:t>Ediacaran</w:t>
            </w:r>
            <w:r w:rsidR="00BC17B7">
              <w:rPr>
                <w:rFonts w:ascii="Palatino" w:hAnsi="Palatino"/>
                <w:sz w:val="20"/>
              </w:rPr>
              <w:t xml:space="preserve"> Biota</w:t>
            </w:r>
          </w:p>
          <w:p w14:paraId="6A2C016E" w14:textId="43793480" w:rsidR="00830A99" w:rsidRDefault="00830A99" w:rsidP="00DA62D8">
            <w:pPr>
              <w:ind w:hanging="90"/>
              <w:rPr>
                <w:rFonts w:ascii="Palatino" w:hAnsi="Palatino"/>
                <w:sz w:val="20"/>
              </w:rPr>
            </w:pPr>
            <w:r>
              <w:rPr>
                <w:rFonts w:ascii="Palatino" w:hAnsi="Palatino"/>
                <w:sz w:val="20"/>
              </w:rPr>
              <w:t>Cambrian</w:t>
            </w:r>
            <w:r w:rsidR="00BC17B7">
              <w:rPr>
                <w:rFonts w:ascii="Palatino" w:hAnsi="Palatino"/>
                <w:sz w:val="20"/>
              </w:rPr>
              <w:t xml:space="preserve"> Explosion of Life</w:t>
            </w:r>
          </w:p>
          <w:p w14:paraId="76C6F214" w14:textId="49EE3F65" w:rsidR="00830A99" w:rsidRPr="00830A99" w:rsidRDefault="00830A99" w:rsidP="00DA62D8">
            <w:pPr>
              <w:ind w:hanging="90"/>
              <w:rPr>
                <w:rFonts w:ascii="Palatino" w:hAnsi="Palatino"/>
                <w:sz w:val="20"/>
              </w:rPr>
            </w:pPr>
          </w:p>
        </w:tc>
        <w:tc>
          <w:tcPr>
            <w:tcW w:w="3240" w:type="dxa"/>
            <w:tcBorders>
              <w:top w:val="double" w:sz="4" w:space="0" w:color="auto"/>
            </w:tcBorders>
            <w:shd w:val="clear" w:color="auto" w:fill="auto"/>
          </w:tcPr>
          <w:p w14:paraId="2185E85F" w14:textId="77777777" w:rsidR="009D50FF" w:rsidRDefault="00830A99" w:rsidP="00830A99">
            <w:pPr>
              <w:tabs>
                <w:tab w:val="left" w:pos="1692"/>
              </w:tabs>
              <w:ind w:left="72" w:right="-91" w:hanging="90"/>
              <w:rPr>
                <w:rFonts w:ascii="Palatino" w:hAnsi="Palatino"/>
                <w:sz w:val="20"/>
              </w:rPr>
            </w:pPr>
            <w:r>
              <w:rPr>
                <w:rFonts w:ascii="Palatino" w:hAnsi="Palatino"/>
                <w:b/>
                <w:sz w:val="20"/>
              </w:rPr>
              <w:t>LAB 2: Microfossils</w:t>
            </w:r>
          </w:p>
          <w:p w14:paraId="2950B286" w14:textId="61DDAEC1" w:rsidR="00830A99" w:rsidRDefault="001E139E" w:rsidP="001E139E">
            <w:pPr>
              <w:pStyle w:val="ListParagraph"/>
              <w:numPr>
                <w:ilvl w:val="0"/>
                <w:numId w:val="20"/>
              </w:numPr>
              <w:tabs>
                <w:tab w:val="left" w:pos="1692"/>
              </w:tabs>
              <w:ind w:left="360" w:right="-91" w:hanging="180"/>
              <w:rPr>
                <w:rFonts w:ascii="Palatino" w:hAnsi="Palatino"/>
                <w:sz w:val="20"/>
              </w:rPr>
            </w:pPr>
            <w:r>
              <w:rPr>
                <w:rFonts w:ascii="Palatino" w:hAnsi="Palatino"/>
                <w:sz w:val="20"/>
              </w:rPr>
              <w:t>Lab 2</w:t>
            </w:r>
            <w:r w:rsidR="00830A99">
              <w:rPr>
                <w:rFonts w:ascii="Palatino" w:hAnsi="Palatino"/>
                <w:sz w:val="20"/>
              </w:rPr>
              <w:t xml:space="preserve"> Due Feb. 26 @ 11:59pm</w:t>
            </w:r>
          </w:p>
          <w:p w14:paraId="4941D90F" w14:textId="4F54D48A" w:rsidR="00830A99" w:rsidRPr="00830A99" w:rsidRDefault="005B1683" w:rsidP="005B1683">
            <w:pPr>
              <w:pStyle w:val="ListParagraph"/>
              <w:numPr>
                <w:ilvl w:val="0"/>
                <w:numId w:val="20"/>
              </w:numPr>
              <w:tabs>
                <w:tab w:val="left" w:pos="1692"/>
              </w:tabs>
              <w:ind w:left="360" w:right="-91" w:hanging="180"/>
              <w:rPr>
                <w:rFonts w:ascii="Palatino" w:hAnsi="Palatino"/>
                <w:sz w:val="20"/>
              </w:rPr>
            </w:pPr>
            <w:r>
              <w:rPr>
                <w:rFonts w:ascii="Palatino" w:hAnsi="Palatino"/>
                <w:sz w:val="20"/>
              </w:rPr>
              <w:t>Paper</w:t>
            </w:r>
            <w:r w:rsidR="00830A99">
              <w:rPr>
                <w:rFonts w:ascii="Palatino" w:hAnsi="Palatino"/>
                <w:sz w:val="20"/>
              </w:rPr>
              <w:t xml:space="preserve"> </w:t>
            </w:r>
            <w:r>
              <w:rPr>
                <w:rFonts w:ascii="Palatino" w:hAnsi="Palatino"/>
                <w:sz w:val="20"/>
              </w:rPr>
              <w:t>Analysis &amp; D</w:t>
            </w:r>
            <w:r w:rsidR="00830A99">
              <w:rPr>
                <w:rFonts w:ascii="Palatino" w:hAnsi="Palatino"/>
                <w:sz w:val="20"/>
              </w:rPr>
              <w:t>is</w:t>
            </w:r>
            <w:r w:rsidR="001E139E">
              <w:rPr>
                <w:rFonts w:ascii="Palatino" w:hAnsi="Palatino"/>
                <w:sz w:val="20"/>
              </w:rPr>
              <w:t xml:space="preserve">cussion </w:t>
            </w:r>
            <w:r w:rsidR="00416FDA">
              <w:rPr>
                <w:rFonts w:ascii="Palatino" w:hAnsi="Palatino"/>
                <w:sz w:val="20"/>
              </w:rPr>
              <w:t>due Feb. 27</w:t>
            </w:r>
            <w:r w:rsidR="001E139E">
              <w:rPr>
                <w:rFonts w:ascii="Palatino" w:hAnsi="Palatino"/>
                <w:sz w:val="20"/>
              </w:rPr>
              <w:t>; 28</w:t>
            </w:r>
            <w:r w:rsidR="005A43C8">
              <w:rPr>
                <w:rFonts w:ascii="Palatino" w:hAnsi="Palatino"/>
                <w:sz w:val="20"/>
              </w:rPr>
              <w:t xml:space="preserve"> @ 11:59pm</w:t>
            </w:r>
          </w:p>
        </w:tc>
      </w:tr>
      <w:tr w:rsidR="005A43C8" w:rsidRPr="0077540D" w14:paraId="37AE8C32" w14:textId="77777777" w:rsidTr="005A43C8">
        <w:tc>
          <w:tcPr>
            <w:tcW w:w="698" w:type="dxa"/>
            <w:tcBorders>
              <w:top w:val="double" w:sz="4" w:space="0" w:color="auto"/>
            </w:tcBorders>
            <w:vAlign w:val="center"/>
          </w:tcPr>
          <w:p w14:paraId="472E1A44" w14:textId="17DD8F88" w:rsidR="009D50FF" w:rsidRPr="0077540D" w:rsidRDefault="009D50FF" w:rsidP="009D50FF">
            <w:pPr>
              <w:ind w:hanging="90"/>
              <w:jc w:val="center"/>
              <w:rPr>
                <w:rFonts w:ascii="Palatino" w:hAnsi="Palatino"/>
                <w:sz w:val="20"/>
              </w:rPr>
            </w:pPr>
            <w:r w:rsidRPr="0077540D">
              <w:rPr>
                <w:rFonts w:ascii="Palatino" w:hAnsi="Palatino"/>
                <w:sz w:val="20"/>
              </w:rPr>
              <w:t>5</w:t>
            </w:r>
          </w:p>
        </w:tc>
        <w:tc>
          <w:tcPr>
            <w:tcW w:w="1205" w:type="dxa"/>
            <w:tcBorders>
              <w:top w:val="double" w:sz="4" w:space="0" w:color="auto"/>
              <w:bottom w:val="single" w:sz="4" w:space="0" w:color="auto"/>
            </w:tcBorders>
            <w:vAlign w:val="center"/>
          </w:tcPr>
          <w:p w14:paraId="4EB285AF" w14:textId="7FFCE75A" w:rsidR="009D50FF" w:rsidRPr="0077540D" w:rsidRDefault="009D50FF" w:rsidP="00F60F8D">
            <w:pPr>
              <w:ind w:hanging="90"/>
              <w:jc w:val="center"/>
              <w:rPr>
                <w:rFonts w:ascii="Palatino" w:hAnsi="Palatino"/>
                <w:sz w:val="20"/>
              </w:rPr>
            </w:pPr>
            <w:r w:rsidRPr="0077540D">
              <w:rPr>
                <w:rFonts w:ascii="Palatino" w:hAnsi="Palatino"/>
                <w:sz w:val="20"/>
              </w:rPr>
              <w:t xml:space="preserve">Ch. </w:t>
            </w:r>
            <w:r w:rsidR="001E139E">
              <w:rPr>
                <w:rFonts w:ascii="Palatino" w:hAnsi="Palatino"/>
                <w:sz w:val="20"/>
              </w:rPr>
              <w:t>4 + 5</w:t>
            </w:r>
          </w:p>
        </w:tc>
        <w:tc>
          <w:tcPr>
            <w:tcW w:w="1170" w:type="dxa"/>
            <w:tcBorders>
              <w:top w:val="double" w:sz="4" w:space="0" w:color="auto"/>
              <w:bottom w:val="single" w:sz="4" w:space="0" w:color="auto"/>
            </w:tcBorders>
            <w:vAlign w:val="center"/>
          </w:tcPr>
          <w:p w14:paraId="31BF6264" w14:textId="073F0F1E" w:rsidR="009D50FF" w:rsidRPr="0077540D" w:rsidRDefault="001E139E" w:rsidP="00D7518E">
            <w:pPr>
              <w:ind w:hanging="90"/>
              <w:jc w:val="center"/>
              <w:rPr>
                <w:rFonts w:ascii="Palatino" w:hAnsi="Palatino"/>
                <w:sz w:val="20"/>
              </w:rPr>
            </w:pPr>
            <w:r>
              <w:rPr>
                <w:rFonts w:ascii="Palatino" w:hAnsi="Palatino"/>
                <w:sz w:val="20"/>
              </w:rPr>
              <w:t>Mar. 1 - 5</w:t>
            </w:r>
          </w:p>
        </w:tc>
        <w:tc>
          <w:tcPr>
            <w:tcW w:w="3423" w:type="dxa"/>
            <w:tcBorders>
              <w:top w:val="double" w:sz="4" w:space="0" w:color="auto"/>
              <w:bottom w:val="single" w:sz="4" w:space="0" w:color="auto"/>
            </w:tcBorders>
          </w:tcPr>
          <w:p w14:paraId="6E0E5D87" w14:textId="77777777" w:rsidR="009D50FF" w:rsidRDefault="001E139E" w:rsidP="00DA62D8">
            <w:pPr>
              <w:ind w:hanging="90"/>
              <w:rPr>
                <w:rFonts w:ascii="Palatino" w:hAnsi="Palatino"/>
                <w:sz w:val="20"/>
              </w:rPr>
            </w:pPr>
            <w:r>
              <w:rPr>
                <w:rFonts w:ascii="Palatino" w:hAnsi="Palatino"/>
                <w:sz w:val="20"/>
              </w:rPr>
              <w:t xml:space="preserve">Introduction to </w:t>
            </w:r>
            <w:proofErr w:type="spellStart"/>
            <w:r>
              <w:rPr>
                <w:rFonts w:ascii="Palatino" w:hAnsi="Palatino"/>
                <w:sz w:val="20"/>
              </w:rPr>
              <w:t>Porifera</w:t>
            </w:r>
            <w:proofErr w:type="spellEnd"/>
          </w:p>
          <w:p w14:paraId="47FDE31F" w14:textId="5DE92CF8" w:rsidR="001E139E" w:rsidRDefault="001E139E" w:rsidP="00DA62D8">
            <w:pPr>
              <w:ind w:hanging="90"/>
              <w:rPr>
                <w:rFonts w:ascii="Palatino" w:hAnsi="Palatino"/>
                <w:sz w:val="20"/>
              </w:rPr>
            </w:pPr>
            <w:proofErr w:type="spellStart"/>
            <w:r>
              <w:rPr>
                <w:rFonts w:ascii="Palatino" w:hAnsi="Palatino"/>
                <w:sz w:val="20"/>
              </w:rPr>
              <w:t>Porifera</w:t>
            </w:r>
            <w:proofErr w:type="spellEnd"/>
            <w:r>
              <w:rPr>
                <w:rFonts w:ascii="Palatino" w:hAnsi="Palatino"/>
                <w:sz w:val="20"/>
              </w:rPr>
              <w:t xml:space="preserve"> Classification</w:t>
            </w:r>
          </w:p>
          <w:p w14:paraId="1B1A1547" w14:textId="2817421F" w:rsidR="0098446A" w:rsidRDefault="001E139E" w:rsidP="0098446A">
            <w:pPr>
              <w:ind w:hanging="90"/>
              <w:rPr>
                <w:rFonts w:ascii="Palatino" w:hAnsi="Palatino"/>
                <w:sz w:val="20"/>
              </w:rPr>
            </w:pPr>
            <w:r>
              <w:rPr>
                <w:rFonts w:ascii="Palatino" w:hAnsi="Palatino"/>
                <w:sz w:val="20"/>
              </w:rPr>
              <w:t xml:space="preserve">Introduction to </w:t>
            </w:r>
            <w:proofErr w:type="spellStart"/>
            <w:r>
              <w:rPr>
                <w:rFonts w:ascii="Palatino" w:hAnsi="Palatino"/>
                <w:sz w:val="20"/>
              </w:rPr>
              <w:t>Cnidaria</w:t>
            </w:r>
            <w:proofErr w:type="spellEnd"/>
          </w:p>
          <w:p w14:paraId="162E6BAD" w14:textId="0D13558B" w:rsidR="001E139E" w:rsidRPr="001E139E" w:rsidRDefault="0098446A" w:rsidP="0098446A">
            <w:pPr>
              <w:ind w:hanging="90"/>
              <w:rPr>
                <w:rFonts w:ascii="Palatino" w:hAnsi="Palatino"/>
                <w:sz w:val="20"/>
              </w:rPr>
            </w:pPr>
            <w:r>
              <w:rPr>
                <w:rFonts w:ascii="Palatino" w:hAnsi="Palatino"/>
                <w:sz w:val="20"/>
              </w:rPr>
              <w:t xml:space="preserve">Extinctions </w:t>
            </w:r>
          </w:p>
        </w:tc>
        <w:tc>
          <w:tcPr>
            <w:tcW w:w="3240" w:type="dxa"/>
            <w:tcBorders>
              <w:top w:val="double" w:sz="4" w:space="0" w:color="auto"/>
            </w:tcBorders>
            <w:shd w:val="clear" w:color="auto" w:fill="auto"/>
          </w:tcPr>
          <w:p w14:paraId="646C9758" w14:textId="77777777" w:rsidR="009D50FF" w:rsidRDefault="001E139E" w:rsidP="001E139E">
            <w:pPr>
              <w:tabs>
                <w:tab w:val="left" w:pos="1692"/>
              </w:tabs>
              <w:ind w:left="72" w:right="-91" w:hanging="90"/>
              <w:rPr>
                <w:rFonts w:ascii="Palatino" w:hAnsi="Palatino"/>
                <w:b/>
                <w:sz w:val="20"/>
              </w:rPr>
            </w:pPr>
            <w:r>
              <w:rPr>
                <w:rFonts w:ascii="Palatino" w:hAnsi="Palatino"/>
                <w:b/>
                <w:sz w:val="20"/>
              </w:rPr>
              <w:t xml:space="preserve">LAB 3: </w:t>
            </w:r>
            <w:proofErr w:type="spellStart"/>
            <w:r>
              <w:rPr>
                <w:rFonts w:ascii="Palatino" w:hAnsi="Palatino"/>
                <w:b/>
                <w:sz w:val="20"/>
              </w:rPr>
              <w:t>Porifera</w:t>
            </w:r>
            <w:proofErr w:type="spellEnd"/>
            <w:r>
              <w:rPr>
                <w:rFonts w:ascii="Palatino" w:hAnsi="Palatino"/>
                <w:b/>
                <w:sz w:val="20"/>
              </w:rPr>
              <w:t xml:space="preserve"> &amp; </w:t>
            </w:r>
            <w:proofErr w:type="spellStart"/>
            <w:r>
              <w:rPr>
                <w:rFonts w:ascii="Palatino" w:hAnsi="Palatino"/>
                <w:b/>
                <w:sz w:val="20"/>
              </w:rPr>
              <w:t>Cnidaria</w:t>
            </w:r>
            <w:proofErr w:type="spellEnd"/>
          </w:p>
          <w:p w14:paraId="34F6F48B" w14:textId="7CC49C42" w:rsidR="001E139E" w:rsidRPr="00E43956" w:rsidRDefault="001E139E" w:rsidP="001E139E">
            <w:pPr>
              <w:pStyle w:val="ListParagraph"/>
              <w:numPr>
                <w:ilvl w:val="0"/>
                <w:numId w:val="1"/>
              </w:numPr>
              <w:tabs>
                <w:tab w:val="left" w:pos="1692"/>
              </w:tabs>
              <w:ind w:left="360" w:right="-91" w:hanging="180"/>
              <w:rPr>
                <w:rFonts w:ascii="Palatino" w:hAnsi="Palatino"/>
                <w:i/>
                <w:sz w:val="20"/>
              </w:rPr>
            </w:pPr>
            <w:r>
              <w:rPr>
                <w:rFonts w:ascii="Palatino" w:hAnsi="Palatino"/>
                <w:i/>
                <w:sz w:val="20"/>
              </w:rPr>
              <w:t>Quiz 2</w:t>
            </w:r>
            <w:r w:rsidRPr="00E43956">
              <w:rPr>
                <w:rFonts w:ascii="Palatino" w:hAnsi="Palatino"/>
                <w:i/>
                <w:sz w:val="20"/>
              </w:rPr>
              <w:t xml:space="preserve"> (</w:t>
            </w:r>
            <w:r>
              <w:rPr>
                <w:rFonts w:ascii="Palatino" w:hAnsi="Palatino"/>
                <w:i/>
                <w:sz w:val="20"/>
              </w:rPr>
              <w:t>Origins of Life</w:t>
            </w:r>
            <w:r w:rsidRPr="00E43956">
              <w:rPr>
                <w:rFonts w:ascii="Palatino" w:hAnsi="Palatino"/>
                <w:i/>
                <w:sz w:val="20"/>
              </w:rPr>
              <w:t xml:space="preserve"> – </w:t>
            </w:r>
            <w:r>
              <w:rPr>
                <w:rFonts w:ascii="Palatino" w:hAnsi="Palatino"/>
                <w:i/>
                <w:sz w:val="20"/>
              </w:rPr>
              <w:t>Cambrian</w:t>
            </w:r>
            <w:r w:rsidRPr="00E43956">
              <w:rPr>
                <w:rFonts w:ascii="Palatino" w:hAnsi="Palatino"/>
                <w:i/>
                <w:sz w:val="20"/>
              </w:rPr>
              <w:t>)</w:t>
            </w:r>
          </w:p>
          <w:p w14:paraId="0DE57B0E" w14:textId="31C0A305" w:rsidR="001E139E" w:rsidRPr="001E139E" w:rsidRDefault="001E139E" w:rsidP="001E139E">
            <w:pPr>
              <w:pStyle w:val="ListParagraph"/>
              <w:numPr>
                <w:ilvl w:val="0"/>
                <w:numId w:val="1"/>
              </w:numPr>
              <w:tabs>
                <w:tab w:val="left" w:pos="1692"/>
              </w:tabs>
              <w:ind w:left="360" w:right="-91" w:hanging="180"/>
              <w:rPr>
                <w:rFonts w:ascii="Palatino" w:hAnsi="Palatino"/>
                <w:b/>
                <w:sz w:val="20"/>
              </w:rPr>
            </w:pPr>
            <w:r>
              <w:rPr>
                <w:rFonts w:ascii="Palatino" w:hAnsi="Palatino"/>
                <w:sz w:val="20"/>
              </w:rPr>
              <w:t>Proposal Topic Approval due Mar. 5 @ 11:59pm</w:t>
            </w:r>
          </w:p>
        </w:tc>
      </w:tr>
      <w:tr w:rsidR="005A43C8" w:rsidRPr="0077540D" w14:paraId="03A8E908" w14:textId="77777777" w:rsidTr="005A43C8">
        <w:trPr>
          <w:trHeight w:val="234"/>
        </w:trPr>
        <w:tc>
          <w:tcPr>
            <w:tcW w:w="698" w:type="dxa"/>
            <w:tcBorders>
              <w:top w:val="double" w:sz="4" w:space="0" w:color="auto"/>
              <w:bottom w:val="double" w:sz="4" w:space="0" w:color="auto"/>
            </w:tcBorders>
            <w:vAlign w:val="center"/>
          </w:tcPr>
          <w:p w14:paraId="122779DB" w14:textId="545E5F1B" w:rsidR="009D50FF" w:rsidRPr="0077540D" w:rsidRDefault="009D50FF" w:rsidP="009D50FF">
            <w:pPr>
              <w:ind w:hanging="90"/>
              <w:jc w:val="center"/>
              <w:rPr>
                <w:rFonts w:ascii="Palatino" w:hAnsi="Palatino"/>
                <w:sz w:val="20"/>
              </w:rPr>
            </w:pPr>
            <w:r w:rsidRPr="0077540D">
              <w:rPr>
                <w:rFonts w:ascii="Palatino" w:hAnsi="Palatino"/>
                <w:sz w:val="20"/>
              </w:rPr>
              <w:t>6</w:t>
            </w:r>
          </w:p>
        </w:tc>
        <w:tc>
          <w:tcPr>
            <w:tcW w:w="1205" w:type="dxa"/>
            <w:tcBorders>
              <w:top w:val="double" w:sz="4" w:space="0" w:color="auto"/>
              <w:bottom w:val="double" w:sz="4" w:space="0" w:color="auto"/>
            </w:tcBorders>
            <w:vAlign w:val="center"/>
          </w:tcPr>
          <w:p w14:paraId="0F7A8534" w14:textId="2E0C8CE7" w:rsidR="009D50FF" w:rsidRPr="0077540D" w:rsidRDefault="009D50FF" w:rsidP="00EC05A4">
            <w:pPr>
              <w:ind w:hanging="90"/>
              <w:jc w:val="center"/>
              <w:rPr>
                <w:rFonts w:ascii="Palatino" w:hAnsi="Palatino"/>
                <w:sz w:val="20"/>
              </w:rPr>
            </w:pPr>
            <w:r w:rsidRPr="0077540D">
              <w:rPr>
                <w:rFonts w:ascii="Palatino" w:hAnsi="Palatino"/>
                <w:sz w:val="20"/>
              </w:rPr>
              <w:t xml:space="preserve">Ch. </w:t>
            </w:r>
            <w:r w:rsidR="00CF340A">
              <w:rPr>
                <w:rFonts w:ascii="Palatino" w:hAnsi="Palatino"/>
                <w:sz w:val="20"/>
              </w:rPr>
              <w:t xml:space="preserve">3, </w:t>
            </w:r>
            <w:r w:rsidR="001E139E">
              <w:rPr>
                <w:rFonts w:ascii="Palatino" w:hAnsi="Palatino"/>
                <w:sz w:val="20"/>
              </w:rPr>
              <w:t>5</w:t>
            </w:r>
          </w:p>
        </w:tc>
        <w:tc>
          <w:tcPr>
            <w:tcW w:w="1170" w:type="dxa"/>
            <w:tcBorders>
              <w:top w:val="double" w:sz="4" w:space="0" w:color="auto"/>
              <w:bottom w:val="double" w:sz="4" w:space="0" w:color="auto"/>
            </w:tcBorders>
            <w:vAlign w:val="center"/>
          </w:tcPr>
          <w:p w14:paraId="6A54C9AB" w14:textId="3E700F20" w:rsidR="009D50FF" w:rsidRPr="0077540D" w:rsidRDefault="001E139E" w:rsidP="00D7518E">
            <w:pPr>
              <w:ind w:hanging="90"/>
              <w:jc w:val="center"/>
              <w:rPr>
                <w:rFonts w:ascii="Palatino" w:hAnsi="Palatino"/>
                <w:sz w:val="20"/>
              </w:rPr>
            </w:pPr>
            <w:r>
              <w:rPr>
                <w:rFonts w:ascii="Palatino" w:hAnsi="Palatino"/>
                <w:sz w:val="20"/>
              </w:rPr>
              <w:t>Mar. 8 -12</w:t>
            </w:r>
          </w:p>
        </w:tc>
        <w:tc>
          <w:tcPr>
            <w:tcW w:w="3423" w:type="dxa"/>
            <w:tcBorders>
              <w:top w:val="double" w:sz="4" w:space="0" w:color="auto"/>
              <w:bottom w:val="double" w:sz="4" w:space="0" w:color="auto"/>
            </w:tcBorders>
          </w:tcPr>
          <w:p w14:paraId="560F56A9" w14:textId="77777777" w:rsidR="0098446A" w:rsidRDefault="0098446A" w:rsidP="00E52DB9">
            <w:pPr>
              <w:ind w:hanging="90"/>
              <w:rPr>
                <w:rFonts w:ascii="Palatino" w:hAnsi="Palatino"/>
                <w:sz w:val="20"/>
              </w:rPr>
            </w:pPr>
            <w:proofErr w:type="spellStart"/>
            <w:r>
              <w:rPr>
                <w:rFonts w:ascii="Palatino" w:hAnsi="Palatino"/>
                <w:sz w:val="20"/>
              </w:rPr>
              <w:t>Anthozoa</w:t>
            </w:r>
            <w:proofErr w:type="spellEnd"/>
            <w:r>
              <w:rPr>
                <w:rFonts w:ascii="Palatino" w:hAnsi="Palatino"/>
                <w:sz w:val="20"/>
              </w:rPr>
              <w:t xml:space="preserve"> </w:t>
            </w:r>
          </w:p>
          <w:p w14:paraId="710DA5FD" w14:textId="257C8456" w:rsidR="009D50FF" w:rsidRDefault="00CF340A" w:rsidP="00E52DB9">
            <w:pPr>
              <w:ind w:hanging="90"/>
              <w:rPr>
                <w:rFonts w:ascii="Palatino" w:hAnsi="Palatino"/>
                <w:sz w:val="20"/>
              </w:rPr>
            </w:pPr>
            <w:r>
              <w:rPr>
                <w:rFonts w:ascii="Palatino" w:hAnsi="Palatino"/>
                <w:sz w:val="20"/>
              </w:rPr>
              <w:t>Reef Builders</w:t>
            </w:r>
          </w:p>
          <w:p w14:paraId="51C9A4A6" w14:textId="34EDA325" w:rsidR="00CF340A" w:rsidRPr="00CF340A" w:rsidRDefault="00CF340A" w:rsidP="0098446A">
            <w:pPr>
              <w:ind w:hanging="90"/>
              <w:rPr>
                <w:rFonts w:ascii="Palatino" w:hAnsi="Palatino"/>
                <w:sz w:val="20"/>
              </w:rPr>
            </w:pPr>
            <w:r>
              <w:rPr>
                <w:rFonts w:ascii="Palatino" w:hAnsi="Palatino"/>
                <w:sz w:val="20"/>
              </w:rPr>
              <w:t>Paleoecology</w:t>
            </w:r>
          </w:p>
        </w:tc>
        <w:tc>
          <w:tcPr>
            <w:tcW w:w="3240" w:type="dxa"/>
            <w:tcBorders>
              <w:top w:val="double" w:sz="4" w:space="0" w:color="auto"/>
              <w:bottom w:val="double" w:sz="4" w:space="0" w:color="auto"/>
            </w:tcBorders>
            <w:shd w:val="clear" w:color="auto" w:fill="auto"/>
          </w:tcPr>
          <w:p w14:paraId="270C63B9" w14:textId="77777777" w:rsidR="00BD6F0D" w:rsidRDefault="00CF340A" w:rsidP="00CF340A">
            <w:pPr>
              <w:tabs>
                <w:tab w:val="left" w:pos="1692"/>
              </w:tabs>
              <w:ind w:left="72" w:right="-91" w:hanging="90"/>
              <w:rPr>
                <w:rFonts w:ascii="Palatino" w:hAnsi="Palatino"/>
                <w:b/>
                <w:sz w:val="20"/>
              </w:rPr>
            </w:pPr>
            <w:r>
              <w:rPr>
                <w:rFonts w:ascii="Palatino" w:hAnsi="Palatino"/>
                <w:b/>
                <w:sz w:val="20"/>
              </w:rPr>
              <w:t xml:space="preserve">LAB 3: </w:t>
            </w:r>
            <w:proofErr w:type="spellStart"/>
            <w:r>
              <w:rPr>
                <w:rFonts w:ascii="Palatino" w:hAnsi="Palatino"/>
                <w:b/>
                <w:sz w:val="20"/>
              </w:rPr>
              <w:t>Porifera</w:t>
            </w:r>
            <w:proofErr w:type="spellEnd"/>
            <w:r>
              <w:rPr>
                <w:rFonts w:ascii="Palatino" w:hAnsi="Palatino"/>
                <w:b/>
                <w:sz w:val="20"/>
              </w:rPr>
              <w:t xml:space="preserve"> &amp; </w:t>
            </w:r>
            <w:proofErr w:type="spellStart"/>
            <w:r>
              <w:rPr>
                <w:rFonts w:ascii="Palatino" w:hAnsi="Palatino"/>
                <w:b/>
                <w:sz w:val="20"/>
              </w:rPr>
              <w:t>Cnidaria</w:t>
            </w:r>
            <w:proofErr w:type="spellEnd"/>
          </w:p>
          <w:p w14:paraId="215A657C" w14:textId="2681F80B" w:rsidR="00CF340A" w:rsidRDefault="00CF340A" w:rsidP="00CF340A">
            <w:pPr>
              <w:pStyle w:val="ListParagraph"/>
              <w:numPr>
                <w:ilvl w:val="0"/>
                <w:numId w:val="20"/>
              </w:numPr>
              <w:tabs>
                <w:tab w:val="left" w:pos="1692"/>
              </w:tabs>
              <w:ind w:left="360" w:right="-91" w:hanging="180"/>
              <w:rPr>
                <w:rFonts w:ascii="Palatino" w:hAnsi="Palatino"/>
                <w:sz w:val="20"/>
              </w:rPr>
            </w:pPr>
            <w:r>
              <w:rPr>
                <w:rFonts w:ascii="Palatino" w:hAnsi="Palatino"/>
                <w:sz w:val="20"/>
              </w:rPr>
              <w:t>Lab 3 Due Mar. 12 @ 11:59pm</w:t>
            </w:r>
          </w:p>
          <w:p w14:paraId="3FBE53FD" w14:textId="2B053A8F" w:rsidR="00CF340A" w:rsidRPr="00CF340A" w:rsidRDefault="00CF340A" w:rsidP="00CF340A">
            <w:pPr>
              <w:tabs>
                <w:tab w:val="left" w:pos="1692"/>
              </w:tabs>
              <w:ind w:left="72" w:right="-91" w:hanging="90"/>
              <w:rPr>
                <w:rFonts w:ascii="Palatino" w:hAnsi="Palatino"/>
                <w:b/>
                <w:sz w:val="20"/>
              </w:rPr>
            </w:pPr>
          </w:p>
        </w:tc>
      </w:tr>
      <w:tr w:rsidR="005A43C8" w:rsidRPr="0077540D" w14:paraId="0C2800C5" w14:textId="77777777" w:rsidTr="005A43C8">
        <w:tc>
          <w:tcPr>
            <w:tcW w:w="698" w:type="dxa"/>
            <w:tcBorders>
              <w:top w:val="double" w:sz="4" w:space="0" w:color="auto"/>
              <w:bottom w:val="double" w:sz="4" w:space="0" w:color="auto"/>
            </w:tcBorders>
            <w:shd w:val="clear" w:color="auto" w:fill="auto"/>
            <w:vAlign w:val="center"/>
          </w:tcPr>
          <w:p w14:paraId="39DDDC04" w14:textId="7ECF51AA" w:rsidR="00115988" w:rsidRPr="0077540D" w:rsidRDefault="00D7518E" w:rsidP="00D7518E">
            <w:pPr>
              <w:ind w:hanging="90"/>
              <w:jc w:val="center"/>
              <w:rPr>
                <w:rFonts w:ascii="Palatino" w:hAnsi="Palatino"/>
                <w:sz w:val="20"/>
              </w:rPr>
            </w:pPr>
            <w:r>
              <w:rPr>
                <w:rFonts w:ascii="Palatino" w:hAnsi="Palatino"/>
                <w:sz w:val="20"/>
              </w:rPr>
              <w:t>7</w:t>
            </w:r>
          </w:p>
        </w:tc>
        <w:tc>
          <w:tcPr>
            <w:tcW w:w="1205" w:type="dxa"/>
            <w:tcBorders>
              <w:top w:val="double" w:sz="4" w:space="0" w:color="auto"/>
              <w:bottom w:val="double" w:sz="4" w:space="0" w:color="auto"/>
            </w:tcBorders>
            <w:vAlign w:val="center"/>
          </w:tcPr>
          <w:p w14:paraId="0F4E678A" w14:textId="3979625C" w:rsidR="00115988" w:rsidRPr="0077540D" w:rsidRDefault="00D7518E" w:rsidP="00115988">
            <w:pPr>
              <w:ind w:hanging="90"/>
              <w:jc w:val="center"/>
              <w:rPr>
                <w:rFonts w:ascii="Palatino" w:hAnsi="Palatino"/>
                <w:sz w:val="20"/>
              </w:rPr>
            </w:pPr>
            <w:r>
              <w:rPr>
                <w:rFonts w:ascii="Palatino" w:hAnsi="Palatino"/>
                <w:sz w:val="20"/>
              </w:rPr>
              <w:t>Ch. 6 + 7</w:t>
            </w:r>
          </w:p>
        </w:tc>
        <w:tc>
          <w:tcPr>
            <w:tcW w:w="1170" w:type="dxa"/>
            <w:tcBorders>
              <w:top w:val="double" w:sz="4" w:space="0" w:color="auto"/>
              <w:bottom w:val="double" w:sz="4" w:space="0" w:color="auto"/>
            </w:tcBorders>
            <w:vAlign w:val="center"/>
          </w:tcPr>
          <w:p w14:paraId="4DE6DAB2" w14:textId="443EFDC5" w:rsidR="00115988" w:rsidRPr="0077540D" w:rsidRDefault="00115988" w:rsidP="00D7518E">
            <w:pPr>
              <w:ind w:hanging="90"/>
              <w:jc w:val="center"/>
              <w:rPr>
                <w:rFonts w:ascii="Palatino" w:hAnsi="Palatino"/>
                <w:sz w:val="20"/>
              </w:rPr>
            </w:pPr>
            <w:r w:rsidRPr="0077540D">
              <w:rPr>
                <w:rFonts w:ascii="Palatino" w:hAnsi="Palatino"/>
                <w:sz w:val="20"/>
              </w:rPr>
              <w:t xml:space="preserve">Mar. </w:t>
            </w:r>
            <w:r w:rsidR="00D7518E">
              <w:rPr>
                <w:rFonts w:ascii="Palatino" w:hAnsi="Palatino"/>
                <w:sz w:val="20"/>
              </w:rPr>
              <w:t>15 - 19</w:t>
            </w:r>
          </w:p>
        </w:tc>
        <w:tc>
          <w:tcPr>
            <w:tcW w:w="3423" w:type="dxa"/>
            <w:tcBorders>
              <w:top w:val="double" w:sz="4" w:space="0" w:color="auto"/>
              <w:bottom w:val="double" w:sz="4" w:space="0" w:color="auto"/>
            </w:tcBorders>
            <w:shd w:val="clear" w:color="auto" w:fill="auto"/>
          </w:tcPr>
          <w:p w14:paraId="1CB05CBB" w14:textId="77777777" w:rsidR="00115988" w:rsidRDefault="00D7518E" w:rsidP="00115988">
            <w:pPr>
              <w:ind w:hanging="90"/>
              <w:rPr>
                <w:rFonts w:ascii="Palatino" w:hAnsi="Palatino"/>
                <w:sz w:val="20"/>
              </w:rPr>
            </w:pPr>
            <w:proofErr w:type="spellStart"/>
            <w:r>
              <w:rPr>
                <w:rFonts w:ascii="Palatino" w:hAnsi="Palatino"/>
                <w:sz w:val="20"/>
              </w:rPr>
              <w:t>Bilateria</w:t>
            </w:r>
            <w:proofErr w:type="spellEnd"/>
          </w:p>
          <w:p w14:paraId="6462CC10" w14:textId="77777777" w:rsidR="00D7518E" w:rsidRDefault="00D7518E" w:rsidP="00115988">
            <w:pPr>
              <w:ind w:hanging="90"/>
              <w:rPr>
                <w:rFonts w:ascii="Palatino" w:hAnsi="Palatino"/>
                <w:sz w:val="20"/>
              </w:rPr>
            </w:pPr>
            <w:proofErr w:type="spellStart"/>
            <w:r>
              <w:rPr>
                <w:rFonts w:ascii="Palatino" w:hAnsi="Palatino"/>
                <w:sz w:val="20"/>
              </w:rPr>
              <w:t>Bryozoa</w:t>
            </w:r>
            <w:proofErr w:type="spellEnd"/>
          </w:p>
          <w:p w14:paraId="2B966C0E" w14:textId="77777777" w:rsidR="00D7518E" w:rsidRDefault="00D7518E" w:rsidP="00115988">
            <w:pPr>
              <w:ind w:hanging="90"/>
              <w:rPr>
                <w:rFonts w:ascii="Palatino" w:hAnsi="Palatino"/>
                <w:sz w:val="20"/>
              </w:rPr>
            </w:pPr>
            <w:r>
              <w:rPr>
                <w:rFonts w:ascii="Palatino" w:hAnsi="Palatino"/>
                <w:sz w:val="20"/>
              </w:rPr>
              <w:t xml:space="preserve">Introduction to </w:t>
            </w:r>
            <w:proofErr w:type="spellStart"/>
            <w:r>
              <w:rPr>
                <w:rFonts w:ascii="Palatino" w:hAnsi="Palatino"/>
                <w:sz w:val="20"/>
              </w:rPr>
              <w:t>Brachiopoda</w:t>
            </w:r>
            <w:proofErr w:type="spellEnd"/>
          </w:p>
          <w:p w14:paraId="2C60B608" w14:textId="7E7B98A4" w:rsidR="00D7518E" w:rsidRPr="0077540D" w:rsidRDefault="00D7518E" w:rsidP="00115988">
            <w:pPr>
              <w:ind w:hanging="90"/>
              <w:rPr>
                <w:rFonts w:ascii="Palatino" w:hAnsi="Palatino"/>
                <w:sz w:val="20"/>
              </w:rPr>
            </w:pPr>
            <w:proofErr w:type="spellStart"/>
            <w:r>
              <w:rPr>
                <w:rFonts w:ascii="Palatino" w:hAnsi="Palatino"/>
                <w:sz w:val="20"/>
              </w:rPr>
              <w:t>Brachiopoda</w:t>
            </w:r>
            <w:proofErr w:type="spellEnd"/>
            <w:r>
              <w:rPr>
                <w:rFonts w:ascii="Palatino" w:hAnsi="Palatino"/>
                <w:sz w:val="20"/>
              </w:rPr>
              <w:t xml:space="preserve"> Subphyla</w:t>
            </w:r>
          </w:p>
        </w:tc>
        <w:tc>
          <w:tcPr>
            <w:tcW w:w="3240" w:type="dxa"/>
            <w:tcBorders>
              <w:top w:val="double" w:sz="4" w:space="0" w:color="auto"/>
              <w:bottom w:val="double" w:sz="4" w:space="0" w:color="auto"/>
            </w:tcBorders>
            <w:shd w:val="clear" w:color="auto" w:fill="auto"/>
          </w:tcPr>
          <w:p w14:paraId="5E8FCE8F" w14:textId="77777777" w:rsidR="00115988" w:rsidRDefault="00D7518E" w:rsidP="00D7518E">
            <w:pPr>
              <w:tabs>
                <w:tab w:val="left" w:pos="1692"/>
              </w:tabs>
              <w:ind w:left="72" w:right="-110" w:hanging="90"/>
              <w:rPr>
                <w:rFonts w:ascii="Palatino" w:hAnsi="Palatino"/>
                <w:b/>
                <w:sz w:val="20"/>
              </w:rPr>
            </w:pPr>
            <w:r>
              <w:rPr>
                <w:rFonts w:ascii="Palatino" w:hAnsi="Palatino"/>
                <w:b/>
                <w:sz w:val="20"/>
              </w:rPr>
              <w:t xml:space="preserve">LAB 4: </w:t>
            </w:r>
            <w:proofErr w:type="spellStart"/>
            <w:r>
              <w:rPr>
                <w:rFonts w:ascii="Palatino" w:hAnsi="Palatino"/>
                <w:b/>
                <w:sz w:val="20"/>
              </w:rPr>
              <w:t>Bryozoa</w:t>
            </w:r>
            <w:proofErr w:type="spellEnd"/>
            <w:r>
              <w:rPr>
                <w:rFonts w:ascii="Palatino" w:hAnsi="Palatino"/>
                <w:b/>
                <w:sz w:val="20"/>
              </w:rPr>
              <w:t xml:space="preserve"> &amp; </w:t>
            </w:r>
            <w:proofErr w:type="spellStart"/>
            <w:r>
              <w:rPr>
                <w:rFonts w:ascii="Palatino" w:hAnsi="Palatino"/>
                <w:b/>
                <w:sz w:val="20"/>
              </w:rPr>
              <w:t>Brachiopoda</w:t>
            </w:r>
            <w:proofErr w:type="spellEnd"/>
          </w:p>
          <w:p w14:paraId="4999B18D" w14:textId="1727656A" w:rsidR="00D7518E" w:rsidRPr="00D7518E" w:rsidRDefault="00D7518E" w:rsidP="00D7518E">
            <w:pPr>
              <w:pStyle w:val="ListParagraph"/>
              <w:numPr>
                <w:ilvl w:val="0"/>
                <w:numId w:val="20"/>
              </w:numPr>
              <w:tabs>
                <w:tab w:val="left" w:pos="1692"/>
              </w:tabs>
              <w:ind w:left="450" w:right="-110" w:hanging="198"/>
              <w:rPr>
                <w:rFonts w:ascii="Palatino" w:hAnsi="Palatino"/>
                <w:sz w:val="20"/>
              </w:rPr>
            </w:pPr>
            <w:r>
              <w:rPr>
                <w:rFonts w:ascii="Palatino" w:hAnsi="Palatino"/>
                <w:i/>
                <w:sz w:val="20"/>
              </w:rPr>
              <w:t>Quiz 3</w:t>
            </w:r>
            <w:r w:rsidRPr="00D7518E">
              <w:rPr>
                <w:rFonts w:ascii="Palatino" w:hAnsi="Palatino"/>
                <w:i/>
                <w:sz w:val="20"/>
              </w:rPr>
              <w:t xml:space="preserve"> (</w:t>
            </w:r>
            <w:proofErr w:type="spellStart"/>
            <w:r>
              <w:rPr>
                <w:rFonts w:ascii="Palatino" w:hAnsi="Palatino"/>
                <w:i/>
                <w:sz w:val="20"/>
              </w:rPr>
              <w:t>Porifera</w:t>
            </w:r>
            <w:proofErr w:type="spellEnd"/>
            <w:r w:rsidRPr="00D7518E">
              <w:rPr>
                <w:rFonts w:ascii="Palatino" w:hAnsi="Palatino"/>
                <w:i/>
                <w:sz w:val="20"/>
              </w:rPr>
              <w:t xml:space="preserve"> – </w:t>
            </w:r>
            <w:r w:rsidR="00D571F6">
              <w:rPr>
                <w:rFonts w:ascii="Palatino" w:hAnsi="Palatino"/>
                <w:i/>
                <w:sz w:val="20"/>
              </w:rPr>
              <w:t>Paleoecology</w:t>
            </w:r>
            <w:r>
              <w:rPr>
                <w:rFonts w:ascii="Palatino" w:hAnsi="Palatino"/>
                <w:i/>
                <w:sz w:val="20"/>
              </w:rPr>
              <w:t>)</w:t>
            </w:r>
          </w:p>
          <w:p w14:paraId="153422CE" w14:textId="62D1F7CC" w:rsidR="00D7518E" w:rsidRPr="00D7518E" w:rsidRDefault="00D7518E" w:rsidP="00D7518E">
            <w:pPr>
              <w:pStyle w:val="ListParagraph"/>
              <w:numPr>
                <w:ilvl w:val="0"/>
                <w:numId w:val="20"/>
              </w:numPr>
              <w:tabs>
                <w:tab w:val="left" w:pos="1692"/>
              </w:tabs>
              <w:ind w:left="450" w:right="-110" w:hanging="198"/>
              <w:rPr>
                <w:rFonts w:ascii="Palatino" w:hAnsi="Palatino"/>
                <w:sz w:val="20"/>
              </w:rPr>
            </w:pPr>
            <w:r>
              <w:rPr>
                <w:rFonts w:ascii="Palatino" w:hAnsi="Palatino"/>
                <w:sz w:val="20"/>
              </w:rPr>
              <w:t>Proposal Recorded Presentations due Mar. 19 @</w:t>
            </w:r>
            <w:r w:rsidR="005A43C8">
              <w:rPr>
                <w:rFonts w:ascii="Palatino" w:hAnsi="Palatino"/>
                <w:sz w:val="20"/>
              </w:rPr>
              <w:t xml:space="preserve"> </w:t>
            </w:r>
            <w:r>
              <w:rPr>
                <w:rFonts w:ascii="Palatino" w:hAnsi="Palatino"/>
                <w:sz w:val="20"/>
              </w:rPr>
              <w:t>11:59pm</w:t>
            </w:r>
          </w:p>
        </w:tc>
      </w:tr>
      <w:tr w:rsidR="005A43C8" w:rsidRPr="0077540D" w14:paraId="5408F05E" w14:textId="77777777" w:rsidTr="005A43C8">
        <w:tc>
          <w:tcPr>
            <w:tcW w:w="698" w:type="dxa"/>
            <w:tcBorders>
              <w:top w:val="double" w:sz="4" w:space="0" w:color="auto"/>
            </w:tcBorders>
            <w:shd w:val="clear" w:color="auto" w:fill="auto"/>
            <w:vAlign w:val="center"/>
          </w:tcPr>
          <w:p w14:paraId="2C3C59B3" w14:textId="44BC14ED" w:rsidR="00115988" w:rsidRPr="0077540D" w:rsidRDefault="00115988" w:rsidP="00115988">
            <w:pPr>
              <w:ind w:hanging="90"/>
              <w:jc w:val="center"/>
              <w:rPr>
                <w:rFonts w:ascii="Palatino" w:hAnsi="Palatino"/>
                <w:sz w:val="20"/>
              </w:rPr>
            </w:pPr>
            <w:r w:rsidRPr="0077540D">
              <w:rPr>
                <w:rFonts w:ascii="Palatino" w:hAnsi="Palatino"/>
                <w:sz w:val="20"/>
              </w:rPr>
              <w:t>8</w:t>
            </w:r>
          </w:p>
        </w:tc>
        <w:tc>
          <w:tcPr>
            <w:tcW w:w="1205" w:type="dxa"/>
            <w:tcBorders>
              <w:top w:val="double" w:sz="4" w:space="0" w:color="auto"/>
              <w:bottom w:val="single" w:sz="4" w:space="0" w:color="auto"/>
            </w:tcBorders>
            <w:vAlign w:val="center"/>
          </w:tcPr>
          <w:p w14:paraId="2249E073" w14:textId="78F15EC8" w:rsidR="00115988" w:rsidRPr="0077540D" w:rsidRDefault="00D7518E" w:rsidP="00115988">
            <w:pPr>
              <w:ind w:hanging="90"/>
              <w:jc w:val="center"/>
              <w:rPr>
                <w:rFonts w:ascii="Palatino" w:hAnsi="Palatino"/>
                <w:sz w:val="20"/>
              </w:rPr>
            </w:pPr>
            <w:r>
              <w:rPr>
                <w:rFonts w:ascii="Palatino" w:hAnsi="Palatino"/>
                <w:sz w:val="20"/>
              </w:rPr>
              <w:t>-</w:t>
            </w:r>
          </w:p>
        </w:tc>
        <w:tc>
          <w:tcPr>
            <w:tcW w:w="1170" w:type="dxa"/>
            <w:tcBorders>
              <w:top w:val="double" w:sz="4" w:space="0" w:color="auto"/>
              <w:bottom w:val="single" w:sz="4" w:space="0" w:color="auto"/>
            </w:tcBorders>
            <w:vAlign w:val="center"/>
          </w:tcPr>
          <w:p w14:paraId="07346D01" w14:textId="0F703106" w:rsidR="00115988" w:rsidRPr="0077540D" w:rsidRDefault="00115988" w:rsidP="003F79F5">
            <w:pPr>
              <w:ind w:hanging="90"/>
              <w:jc w:val="center"/>
              <w:rPr>
                <w:rFonts w:ascii="Palatino" w:hAnsi="Palatino"/>
                <w:sz w:val="20"/>
              </w:rPr>
            </w:pPr>
            <w:r w:rsidRPr="0077540D">
              <w:rPr>
                <w:rFonts w:ascii="Palatino" w:hAnsi="Palatino"/>
                <w:sz w:val="20"/>
              </w:rPr>
              <w:t xml:space="preserve">Mar. </w:t>
            </w:r>
            <w:r w:rsidR="00D7518E">
              <w:rPr>
                <w:rFonts w:ascii="Palatino" w:hAnsi="Palatino"/>
                <w:sz w:val="20"/>
              </w:rPr>
              <w:t>22 - 26</w:t>
            </w:r>
          </w:p>
        </w:tc>
        <w:tc>
          <w:tcPr>
            <w:tcW w:w="3423" w:type="dxa"/>
            <w:tcBorders>
              <w:top w:val="double" w:sz="4" w:space="0" w:color="auto"/>
              <w:bottom w:val="single" w:sz="4" w:space="0" w:color="auto"/>
            </w:tcBorders>
            <w:vAlign w:val="center"/>
          </w:tcPr>
          <w:p w14:paraId="01466EF2" w14:textId="79012AD1" w:rsidR="00115988" w:rsidRPr="00D7518E" w:rsidRDefault="00D7518E" w:rsidP="003F79F5">
            <w:pPr>
              <w:ind w:hanging="90"/>
              <w:jc w:val="center"/>
              <w:rPr>
                <w:rFonts w:ascii="Palatino" w:hAnsi="Palatino"/>
                <w:b/>
                <w:i/>
                <w:sz w:val="20"/>
              </w:rPr>
            </w:pPr>
            <w:r w:rsidRPr="00D7518E">
              <w:rPr>
                <w:rFonts w:ascii="Palatino" w:hAnsi="Palatino"/>
                <w:b/>
                <w:i/>
                <w:sz w:val="20"/>
              </w:rPr>
              <w:t>No Lecture, View Peer Presentations</w:t>
            </w:r>
          </w:p>
        </w:tc>
        <w:tc>
          <w:tcPr>
            <w:tcW w:w="3240" w:type="dxa"/>
            <w:tcBorders>
              <w:top w:val="double" w:sz="4" w:space="0" w:color="auto"/>
            </w:tcBorders>
            <w:shd w:val="clear" w:color="auto" w:fill="auto"/>
          </w:tcPr>
          <w:p w14:paraId="09D7ADAD" w14:textId="77777777" w:rsidR="003F79F5" w:rsidRDefault="003F79F5" w:rsidP="003F79F5">
            <w:pPr>
              <w:tabs>
                <w:tab w:val="left" w:pos="1692"/>
              </w:tabs>
              <w:ind w:left="72" w:right="-110" w:hanging="90"/>
              <w:rPr>
                <w:rFonts w:ascii="Palatino" w:hAnsi="Palatino"/>
                <w:b/>
                <w:sz w:val="20"/>
              </w:rPr>
            </w:pPr>
            <w:r>
              <w:rPr>
                <w:rFonts w:ascii="Palatino" w:hAnsi="Palatino"/>
                <w:b/>
                <w:sz w:val="20"/>
              </w:rPr>
              <w:t xml:space="preserve">LAB 4: </w:t>
            </w:r>
            <w:proofErr w:type="spellStart"/>
            <w:r>
              <w:rPr>
                <w:rFonts w:ascii="Palatino" w:hAnsi="Palatino"/>
                <w:b/>
                <w:sz w:val="20"/>
              </w:rPr>
              <w:t>Bryozoa</w:t>
            </w:r>
            <w:proofErr w:type="spellEnd"/>
            <w:r>
              <w:rPr>
                <w:rFonts w:ascii="Palatino" w:hAnsi="Palatino"/>
                <w:b/>
                <w:sz w:val="20"/>
              </w:rPr>
              <w:t xml:space="preserve"> &amp; </w:t>
            </w:r>
            <w:proofErr w:type="spellStart"/>
            <w:r>
              <w:rPr>
                <w:rFonts w:ascii="Palatino" w:hAnsi="Palatino"/>
                <w:b/>
                <w:sz w:val="20"/>
              </w:rPr>
              <w:t>Brachiopoda</w:t>
            </w:r>
            <w:proofErr w:type="spellEnd"/>
          </w:p>
          <w:p w14:paraId="322E6937" w14:textId="3E3016A0" w:rsidR="003F79F5" w:rsidRPr="003F79F5" w:rsidRDefault="003F79F5" w:rsidP="003F79F5">
            <w:pPr>
              <w:pStyle w:val="ListParagraph"/>
              <w:numPr>
                <w:ilvl w:val="0"/>
                <w:numId w:val="20"/>
              </w:numPr>
              <w:tabs>
                <w:tab w:val="left" w:pos="1692"/>
              </w:tabs>
              <w:ind w:left="450" w:right="-110" w:hanging="198"/>
              <w:rPr>
                <w:rFonts w:ascii="Palatino" w:hAnsi="Palatino"/>
                <w:sz w:val="20"/>
              </w:rPr>
            </w:pPr>
            <w:r>
              <w:rPr>
                <w:rFonts w:ascii="Palatino" w:hAnsi="Palatino"/>
                <w:sz w:val="20"/>
              </w:rPr>
              <w:t>Lab 4 Due Mar. 26 @ 11:59pm</w:t>
            </w:r>
          </w:p>
          <w:p w14:paraId="061AFA82" w14:textId="2C1C2D8B" w:rsidR="00115988" w:rsidRPr="003F79F5" w:rsidRDefault="003F79F5" w:rsidP="003F79F5">
            <w:pPr>
              <w:pStyle w:val="ListParagraph"/>
              <w:numPr>
                <w:ilvl w:val="0"/>
                <w:numId w:val="20"/>
              </w:numPr>
              <w:tabs>
                <w:tab w:val="left" w:pos="1692"/>
              </w:tabs>
              <w:ind w:left="450" w:right="-20" w:hanging="198"/>
              <w:rPr>
                <w:rFonts w:ascii="Palatino" w:hAnsi="Palatino"/>
                <w:sz w:val="20"/>
              </w:rPr>
            </w:pPr>
            <w:r>
              <w:rPr>
                <w:rFonts w:ascii="Palatino" w:hAnsi="Palatino"/>
                <w:sz w:val="20"/>
              </w:rPr>
              <w:t xml:space="preserve">Peer Review of </w:t>
            </w:r>
            <w:r w:rsidRPr="003F79F5">
              <w:rPr>
                <w:rFonts w:ascii="Palatino" w:hAnsi="Palatino"/>
                <w:sz w:val="20"/>
              </w:rPr>
              <w:t xml:space="preserve">Proposal </w:t>
            </w:r>
            <w:r>
              <w:rPr>
                <w:rFonts w:ascii="Palatino" w:hAnsi="Palatino"/>
                <w:sz w:val="20"/>
              </w:rPr>
              <w:t>Presentations due Mar. 27</w:t>
            </w:r>
            <w:r w:rsidRPr="003F79F5">
              <w:rPr>
                <w:rFonts w:ascii="Palatino" w:hAnsi="Palatino"/>
                <w:sz w:val="20"/>
              </w:rPr>
              <w:t xml:space="preserve"> @</w:t>
            </w:r>
            <w:r w:rsidR="005A43C8">
              <w:rPr>
                <w:rFonts w:ascii="Palatino" w:hAnsi="Palatino"/>
                <w:sz w:val="20"/>
              </w:rPr>
              <w:t xml:space="preserve"> </w:t>
            </w:r>
            <w:r w:rsidRPr="003F79F5">
              <w:rPr>
                <w:rFonts w:ascii="Palatino" w:hAnsi="Palatino"/>
                <w:sz w:val="20"/>
              </w:rPr>
              <w:t>11:59pm</w:t>
            </w:r>
          </w:p>
        </w:tc>
      </w:tr>
      <w:tr w:rsidR="005A43C8" w:rsidRPr="0077540D" w14:paraId="5B45AA4C" w14:textId="77777777" w:rsidTr="005A43C8">
        <w:trPr>
          <w:trHeight w:val="727"/>
        </w:trPr>
        <w:tc>
          <w:tcPr>
            <w:tcW w:w="698" w:type="dxa"/>
            <w:tcBorders>
              <w:top w:val="double" w:sz="4" w:space="0" w:color="auto"/>
            </w:tcBorders>
            <w:shd w:val="clear" w:color="auto" w:fill="auto"/>
            <w:vAlign w:val="center"/>
          </w:tcPr>
          <w:p w14:paraId="588E761A" w14:textId="309E2AA8" w:rsidR="00115988" w:rsidRPr="0077540D" w:rsidRDefault="003F79F5" w:rsidP="00115988">
            <w:pPr>
              <w:ind w:hanging="90"/>
              <w:jc w:val="center"/>
              <w:rPr>
                <w:rFonts w:ascii="Palatino" w:hAnsi="Palatino"/>
                <w:sz w:val="20"/>
              </w:rPr>
            </w:pPr>
            <w:r>
              <w:rPr>
                <w:rFonts w:ascii="Palatino" w:hAnsi="Palatino"/>
                <w:sz w:val="20"/>
              </w:rPr>
              <w:t>9</w:t>
            </w:r>
          </w:p>
        </w:tc>
        <w:tc>
          <w:tcPr>
            <w:tcW w:w="1205" w:type="dxa"/>
            <w:tcBorders>
              <w:top w:val="double" w:sz="4" w:space="0" w:color="auto"/>
              <w:bottom w:val="single" w:sz="4" w:space="0" w:color="auto"/>
            </w:tcBorders>
            <w:shd w:val="clear" w:color="auto" w:fill="auto"/>
            <w:vAlign w:val="center"/>
          </w:tcPr>
          <w:p w14:paraId="6C55B988" w14:textId="1E8ADFD2" w:rsidR="00115988" w:rsidRPr="0077540D" w:rsidRDefault="00957E8F" w:rsidP="00115988">
            <w:pPr>
              <w:ind w:hanging="90"/>
              <w:jc w:val="center"/>
              <w:rPr>
                <w:rFonts w:ascii="Palatino" w:hAnsi="Palatino"/>
                <w:sz w:val="20"/>
              </w:rPr>
            </w:pPr>
            <w:r w:rsidRPr="0077540D">
              <w:rPr>
                <w:rFonts w:ascii="Palatino" w:hAnsi="Palatino"/>
                <w:sz w:val="20"/>
              </w:rPr>
              <w:t xml:space="preserve">Ch. </w:t>
            </w:r>
            <w:r w:rsidR="003F79F5">
              <w:rPr>
                <w:rFonts w:ascii="Palatino" w:hAnsi="Palatino"/>
                <w:sz w:val="20"/>
              </w:rPr>
              <w:t>8</w:t>
            </w:r>
          </w:p>
        </w:tc>
        <w:tc>
          <w:tcPr>
            <w:tcW w:w="1170" w:type="dxa"/>
            <w:tcBorders>
              <w:top w:val="double" w:sz="4" w:space="0" w:color="auto"/>
              <w:bottom w:val="single" w:sz="4" w:space="0" w:color="auto"/>
            </w:tcBorders>
            <w:shd w:val="clear" w:color="auto" w:fill="auto"/>
            <w:vAlign w:val="center"/>
          </w:tcPr>
          <w:p w14:paraId="2FBB7A70" w14:textId="27DA685B" w:rsidR="00115988" w:rsidRPr="0077540D" w:rsidRDefault="00115988" w:rsidP="00F22CC1">
            <w:pPr>
              <w:ind w:hanging="90"/>
              <w:jc w:val="center"/>
              <w:rPr>
                <w:rFonts w:ascii="Palatino" w:hAnsi="Palatino"/>
                <w:sz w:val="20"/>
              </w:rPr>
            </w:pPr>
            <w:r w:rsidRPr="0077540D">
              <w:rPr>
                <w:rFonts w:ascii="Palatino" w:hAnsi="Palatino"/>
                <w:sz w:val="20"/>
              </w:rPr>
              <w:t>Mar. 2</w:t>
            </w:r>
            <w:r w:rsidR="003F79F5">
              <w:rPr>
                <w:rFonts w:ascii="Palatino" w:hAnsi="Palatino"/>
                <w:sz w:val="20"/>
              </w:rPr>
              <w:t>9 – Apr. 2</w:t>
            </w:r>
          </w:p>
        </w:tc>
        <w:tc>
          <w:tcPr>
            <w:tcW w:w="3423" w:type="dxa"/>
            <w:tcBorders>
              <w:top w:val="double" w:sz="4" w:space="0" w:color="auto"/>
              <w:bottom w:val="single" w:sz="4" w:space="0" w:color="auto"/>
            </w:tcBorders>
            <w:shd w:val="clear" w:color="auto" w:fill="auto"/>
          </w:tcPr>
          <w:p w14:paraId="508E6E3A" w14:textId="77777777" w:rsidR="00115988" w:rsidRDefault="003F79F5" w:rsidP="00115988">
            <w:pPr>
              <w:ind w:hanging="90"/>
              <w:rPr>
                <w:rFonts w:ascii="Palatino" w:hAnsi="Palatino"/>
                <w:sz w:val="20"/>
              </w:rPr>
            </w:pPr>
            <w:r>
              <w:rPr>
                <w:rFonts w:ascii="Palatino" w:hAnsi="Palatino"/>
                <w:sz w:val="20"/>
              </w:rPr>
              <w:t>Introduction to Mollusks</w:t>
            </w:r>
          </w:p>
          <w:p w14:paraId="731985CD" w14:textId="77777777" w:rsidR="003F79F5" w:rsidRDefault="003F79F5" w:rsidP="00115988">
            <w:pPr>
              <w:ind w:hanging="90"/>
              <w:rPr>
                <w:rFonts w:ascii="Palatino" w:hAnsi="Palatino"/>
                <w:sz w:val="20"/>
              </w:rPr>
            </w:pPr>
            <w:r>
              <w:rPr>
                <w:rFonts w:ascii="Palatino" w:hAnsi="Palatino"/>
                <w:sz w:val="20"/>
              </w:rPr>
              <w:t>Mollusk Classes</w:t>
            </w:r>
          </w:p>
          <w:p w14:paraId="4654E10C" w14:textId="352F087A" w:rsidR="003F79F5" w:rsidRPr="003F79F5" w:rsidRDefault="003F79F5" w:rsidP="00115988">
            <w:pPr>
              <w:ind w:hanging="90"/>
              <w:rPr>
                <w:rFonts w:ascii="Palatino" w:hAnsi="Palatino"/>
                <w:sz w:val="20"/>
              </w:rPr>
            </w:pPr>
            <w:proofErr w:type="spellStart"/>
            <w:r>
              <w:rPr>
                <w:rFonts w:ascii="Palatino" w:hAnsi="Palatino"/>
                <w:sz w:val="20"/>
              </w:rPr>
              <w:t>Gastropoda</w:t>
            </w:r>
            <w:proofErr w:type="spellEnd"/>
          </w:p>
        </w:tc>
        <w:tc>
          <w:tcPr>
            <w:tcW w:w="3240" w:type="dxa"/>
            <w:tcBorders>
              <w:top w:val="double" w:sz="4" w:space="0" w:color="auto"/>
            </w:tcBorders>
            <w:shd w:val="clear" w:color="auto" w:fill="auto"/>
          </w:tcPr>
          <w:p w14:paraId="55FEAA3C" w14:textId="77777777" w:rsidR="00115988" w:rsidRDefault="003F79F5" w:rsidP="003F79F5">
            <w:pPr>
              <w:tabs>
                <w:tab w:val="left" w:pos="2618"/>
              </w:tabs>
              <w:ind w:right="-91" w:hanging="90"/>
              <w:rPr>
                <w:rFonts w:ascii="Palatino" w:hAnsi="Palatino"/>
                <w:b/>
                <w:sz w:val="20"/>
              </w:rPr>
            </w:pPr>
            <w:r>
              <w:rPr>
                <w:rFonts w:ascii="Palatino" w:hAnsi="Palatino"/>
                <w:b/>
                <w:sz w:val="20"/>
              </w:rPr>
              <w:t>LAB 5: Mollusca</w:t>
            </w:r>
          </w:p>
          <w:p w14:paraId="414A5257" w14:textId="45CF561D" w:rsidR="003F79F5" w:rsidRPr="003F79F5" w:rsidRDefault="003F79F5" w:rsidP="003F79F5">
            <w:pPr>
              <w:pStyle w:val="ListParagraph"/>
              <w:numPr>
                <w:ilvl w:val="0"/>
                <w:numId w:val="21"/>
              </w:numPr>
              <w:tabs>
                <w:tab w:val="left" w:pos="1692"/>
              </w:tabs>
              <w:ind w:left="450" w:right="-110" w:hanging="180"/>
              <w:rPr>
                <w:rFonts w:ascii="Palatino" w:hAnsi="Palatino"/>
                <w:sz w:val="20"/>
              </w:rPr>
            </w:pPr>
            <w:r w:rsidRPr="003F79F5">
              <w:rPr>
                <w:rFonts w:ascii="Palatino" w:hAnsi="Palatino"/>
                <w:i/>
                <w:sz w:val="20"/>
              </w:rPr>
              <w:t>Quiz 4 (</w:t>
            </w:r>
            <w:proofErr w:type="spellStart"/>
            <w:r w:rsidRPr="003F79F5">
              <w:rPr>
                <w:rFonts w:ascii="Palatino" w:hAnsi="Palatino"/>
                <w:i/>
                <w:sz w:val="20"/>
              </w:rPr>
              <w:t>Bilateria</w:t>
            </w:r>
            <w:proofErr w:type="spellEnd"/>
            <w:r w:rsidRPr="003F79F5">
              <w:rPr>
                <w:rFonts w:ascii="Palatino" w:hAnsi="Palatino"/>
                <w:i/>
                <w:sz w:val="20"/>
              </w:rPr>
              <w:t xml:space="preserve"> – </w:t>
            </w:r>
            <w:proofErr w:type="spellStart"/>
            <w:r w:rsidRPr="003F79F5">
              <w:rPr>
                <w:rFonts w:ascii="Palatino" w:hAnsi="Palatino"/>
                <w:i/>
                <w:sz w:val="20"/>
              </w:rPr>
              <w:t>Brachiopoda</w:t>
            </w:r>
            <w:proofErr w:type="spellEnd"/>
            <w:r w:rsidRPr="003F79F5">
              <w:rPr>
                <w:rFonts w:ascii="Palatino" w:hAnsi="Palatino"/>
                <w:i/>
                <w:sz w:val="20"/>
              </w:rPr>
              <w:t>)</w:t>
            </w:r>
          </w:p>
        </w:tc>
      </w:tr>
      <w:tr w:rsidR="005A43C8" w:rsidRPr="0077540D" w14:paraId="5A786636" w14:textId="77777777" w:rsidTr="005A43C8">
        <w:trPr>
          <w:trHeight w:val="277"/>
        </w:trPr>
        <w:tc>
          <w:tcPr>
            <w:tcW w:w="698" w:type="dxa"/>
            <w:tcBorders>
              <w:top w:val="double" w:sz="4" w:space="0" w:color="auto"/>
            </w:tcBorders>
            <w:vAlign w:val="center"/>
          </w:tcPr>
          <w:p w14:paraId="6998E551" w14:textId="07D5BE28" w:rsidR="00115988" w:rsidRPr="0077540D" w:rsidRDefault="003F79F5" w:rsidP="00115988">
            <w:pPr>
              <w:ind w:hanging="90"/>
              <w:jc w:val="center"/>
              <w:rPr>
                <w:rFonts w:ascii="Palatino" w:hAnsi="Palatino"/>
                <w:sz w:val="20"/>
              </w:rPr>
            </w:pPr>
            <w:r>
              <w:rPr>
                <w:rFonts w:ascii="Palatino" w:hAnsi="Palatino"/>
                <w:sz w:val="20"/>
              </w:rPr>
              <w:t>10</w:t>
            </w:r>
          </w:p>
        </w:tc>
        <w:tc>
          <w:tcPr>
            <w:tcW w:w="1205" w:type="dxa"/>
            <w:tcBorders>
              <w:top w:val="double" w:sz="4" w:space="0" w:color="auto"/>
              <w:bottom w:val="single" w:sz="4" w:space="0" w:color="auto"/>
            </w:tcBorders>
            <w:vAlign w:val="center"/>
          </w:tcPr>
          <w:p w14:paraId="29A245B7" w14:textId="17D1FD55" w:rsidR="00115988" w:rsidRPr="0077540D" w:rsidRDefault="007D2F59" w:rsidP="00115988">
            <w:pPr>
              <w:ind w:hanging="90"/>
              <w:jc w:val="center"/>
              <w:rPr>
                <w:rFonts w:ascii="Palatino" w:hAnsi="Palatino"/>
                <w:sz w:val="20"/>
              </w:rPr>
            </w:pPr>
            <w:r w:rsidRPr="0077540D">
              <w:rPr>
                <w:rFonts w:ascii="Palatino" w:hAnsi="Palatino"/>
                <w:sz w:val="20"/>
              </w:rPr>
              <w:t>Ch. 8</w:t>
            </w:r>
          </w:p>
        </w:tc>
        <w:tc>
          <w:tcPr>
            <w:tcW w:w="1170" w:type="dxa"/>
            <w:tcBorders>
              <w:top w:val="double" w:sz="4" w:space="0" w:color="auto"/>
              <w:bottom w:val="single" w:sz="4" w:space="0" w:color="auto"/>
            </w:tcBorders>
            <w:vAlign w:val="center"/>
          </w:tcPr>
          <w:p w14:paraId="515941E4" w14:textId="7F41DCC3" w:rsidR="00115988" w:rsidRPr="0077540D" w:rsidRDefault="003F79F5" w:rsidP="00F22CC1">
            <w:pPr>
              <w:ind w:hanging="90"/>
              <w:jc w:val="center"/>
              <w:rPr>
                <w:rFonts w:ascii="Palatino" w:hAnsi="Palatino"/>
                <w:sz w:val="20"/>
              </w:rPr>
            </w:pPr>
            <w:r>
              <w:rPr>
                <w:rFonts w:ascii="Palatino" w:hAnsi="Palatino"/>
                <w:sz w:val="20"/>
              </w:rPr>
              <w:t>Apr</w:t>
            </w:r>
            <w:r w:rsidR="00CE46BF" w:rsidRPr="0077540D">
              <w:rPr>
                <w:rFonts w:ascii="Palatino" w:hAnsi="Palatino"/>
                <w:sz w:val="20"/>
              </w:rPr>
              <w:t xml:space="preserve">. </w:t>
            </w:r>
            <w:r>
              <w:rPr>
                <w:rFonts w:ascii="Palatino" w:hAnsi="Palatino"/>
                <w:sz w:val="20"/>
              </w:rPr>
              <w:t>5 - 9</w:t>
            </w:r>
          </w:p>
        </w:tc>
        <w:tc>
          <w:tcPr>
            <w:tcW w:w="3423" w:type="dxa"/>
            <w:tcBorders>
              <w:top w:val="double" w:sz="4" w:space="0" w:color="auto"/>
              <w:bottom w:val="single" w:sz="4" w:space="0" w:color="auto"/>
            </w:tcBorders>
          </w:tcPr>
          <w:p w14:paraId="693F884C" w14:textId="77777777" w:rsidR="00115988" w:rsidRDefault="003F79F5" w:rsidP="00115988">
            <w:pPr>
              <w:ind w:hanging="90"/>
              <w:rPr>
                <w:rFonts w:ascii="Palatino" w:hAnsi="Palatino"/>
                <w:sz w:val="20"/>
              </w:rPr>
            </w:pPr>
            <w:proofErr w:type="spellStart"/>
            <w:r>
              <w:rPr>
                <w:rFonts w:ascii="Palatino" w:hAnsi="Palatino"/>
                <w:sz w:val="20"/>
              </w:rPr>
              <w:t>Bivalvia</w:t>
            </w:r>
            <w:proofErr w:type="spellEnd"/>
          </w:p>
          <w:p w14:paraId="68419B72" w14:textId="1074853C" w:rsidR="003F79F5" w:rsidRPr="003F79F5" w:rsidRDefault="003F79F5" w:rsidP="00115988">
            <w:pPr>
              <w:ind w:hanging="90"/>
              <w:rPr>
                <w:rFonts w:ascii="Palatino" w:hAnsi="Palatino"/>
                <w:sz w:val="20"/>
              </w:rPr>
            </w:pPr>
            <w:proofErr w:type="spellStart"/>
            <w:r>
              <w:rPr>
                <w:rFonts w:ascii="Palatino" w:hAnsi="Palatino"/>
                <w:sz w:val="20"/>
              </w:rPr>
              <w:t>Cephalopoda</w:t>
            </w:r>
            <w:proofErr w:type="spellEnd"/>
          </w:p>
        </w:tc>
        <w:tc>
          <w:tcPr>
            <w:tcW w:w="3240" w:type="dxa"/>
            <w:tcBorders>
              <w:top w:val="double" w:sz="4" w:space="0" w:color="auto"/>
            </w:tcBorders>
            <w:shd w:val="clear" w:color="auto" w:fill="auto"/>
          </w:tcPr>
          <w:p w14:paraId="57286662" w14:textId="77777777" w:rsidR="00115988" w:rsidRDefault="003F79F5" w:rsidP="003F79F5">
            <w:pPr>
              <w:tabs>
                <w:tab w:val="left" w:pos="2618"/>
              </w:tabs>
              <w:ind w:right="-91" w:hanging="90"/>
              <w:rPr>
                <w:rFonts w:ascii="Palatino" w:hAnsi="Palatino"/>
                <w:b/>
                <w:sz w:val="20"/>
              </w:rPr>
            </w:pPr>
            <w:r>
              <w:rPr>
                <w:rFonts w:ascii="Palatino" w:hAnsi="Palatino"/>
                <w:b/>
                <w:sz w:val="20"/>
              </w:rPr>
              <w:t>LAB 5: Mollusca</w:t>
            </w:r>
          </w:p>
          <w:p w14:paraId="43ECB38A" w14:textId="7731EF0B" w:rsidR="003F79F5" w:rsidRPr="003F79F5" w:rsidRDefault="003F79F5" w:rsidP="003F79F5">
            <w:pPr>
              <w:pStyle w:val="ListParagraph"/>
              <w:numPr>
                <w:ilvl w:val="0"/>
                <w:numId w:val="20"/>
              </w:numPr>
              <w:tabs>
                <w:tab w:val="left" w:pos="1692"/>
              </w:tabs>
              <w:ind w:left="450" w:right="-110" w:hanging="198"/>
              <w:rPr>
                <w:rFonts w:ascii="Palatino" w:hAnsi="Palatino"/>
                <w:sz w:val="20"/>
              </w:rPr>
            </w:pPr>
            <w:r>
              <w:rPr>
                <w:rFonts w:ascii="Palatino" w:hAnsi="Palatino"/>
                <w:sz w:val="20"/>
              </w:rPr>
              <w:t>Lab 5 Due Apr. 9 @</w:t>
            </w:r>
            <w:r w:rsidR="005A43C8">
              <w:rPr>
                <w:rFonts w:ascii="Palatino" w:hAnsi="Palatino"/>
                <w:sz w:val="20"/>
              </w:rPr>
              <w:t xml:space="preserve"> </w:t>
            </w:r>
            <w:r>
              <w:rPr>
                <w:rFonts w:ascii="Palatino" w:hAnsi="Palatino"/>
                <w:sz w:val="20"/>
              </w:rPr>
              <w:t>11:59pm</w:t>
            </w:r>
          </w:p>
          <w:p w14:paraId="37F55987" w14:textId="500BFE91" w:rsidR="003F79F5" w:rsidRPr="003F79F5" w:rsidRDefault="003F79F5" w:rsidP="003F79F5">
            <w:pPr>
              <w:pStyle w:val="ListParagraph"/>
              <w:numPr>
                <w:ilvl w:val="0"/>
                <w:numId w:val="20"/>
              </w:numPr>
              <w:tabs>
                <w:tab w:val="left" w:pos="1692"/>
                <w:tab w:val="left" w:pos="2618"/>
              </w:tabs>
              <w:ind w:left="450" w:right="-91" w:hanging="198"/>
              <w:rPr>
                <w:rFonts w:ascii="Palatino" w:hAnsi="Palatino"/>
                <w:sz w:val="20"/>
              </w:rPr>
            </w:pPr>
            <w:r>
              <w:rPr>
                <w:rFonts w:ascii="Palatino" w:hAnsi="Palatino"/>
                <w:sz w:val="20"/>
              </w:rPr>
              <w:t>Proposals due Apr. 12 @</w:t>
            </w:r>
            <w:r w:rsidR="005A43C8">
              <w:rPr>
                <w:rFonts w:ascii="Palatino" w:hAnsi="Palatino"/>
                <w:sz w:val="20"/>
              </w:rPr>
              <w:t xml:space="preserve"> </w:t>
            </w:r>
            <w:r>
              <w:rPr>
                <w:rFonts w:ascii="Palatino" w:hAnsi="Palatino"/>
                <w:sz w:val="20"/>
              </w:rPr>
              <w:t>11:59pm</w:t>
            </w:r>
          </w:p>
        </w:tc>
      </w:tr>
      <w:tr w:rsidR="005A43C8" w:rsidRPr="0077540D" w14:paraId="397477A5" w14:textId="77777777" w:rsidTr="005A43C8">
        <w:tc>
          <w:tcPr>
            <w:tcW w:w="698" w:type="dxa"/>
            <w:tcBorders>
              <w:top w:val="double" w:sz="4" w:space="0" w:color="auto"/>
            </w:tcBorders>
            <w:shd w:val="clear" w:color="auto" w:fill="auto"/>
            <w:vAlign w:val="center"/>
          </w:tcPr>
          <w:p w14:paraId="4987EDEA" w14:textId="5225DABD" w:rsidR="00FD5C37" w:rsidRPr="0077540D" w:rsidRDefault="003F79F5" w:rsidP="00FD5C37">
            <w:pPr>
              <w:ind w:hanging="90"/>
              <w:jc w:val="center"/>
              <w:rPr>
                <w:rFonts w:ascii="Palatino" w:hAnsi="Palatino"/>
                <w:sz w:val="20"/>
              </w:rPr>
            </w:pPr>
            <w:r>
              <w:rPr>
                <w:rFonts w:ascii="Palatino" w:hAnsi="Palatino"/>
                <w:sz w:val="20"/>
              </w:rPr>
              <w:t>11</w:t>
            </w:r>
          </w:p>
        </w:tc>
        <w:tc>
          <w:tcPr>
            <w:tcW w:w="1205" w:type="dxa"/>
            <w:tcBorders>
              <w:top w:val="double" w:sz="4" w:space="0" w:color="auto"/>
              <w:bottom w:val="single" w:sz="4" w:space="0" w:color="auto"/>
            </w:tcBorders>
            <w:vAlign w:val="center"/>
          </w:tcPr>
          <w:p w14:paraId="7EBF09B0" w14:textId="639DD5DA" w:rsidR="00FD5C37" w:rsidRPr="0077540D" w:rsidRDefault="003F79F5" w:rsidP="003F79F5">
            <w:pPr>
              <w:jc w:val="center"/>
              <w:rPr>
                <w:rFonts w:ascii="Palatino" w:hAnsi="Palatino"/>
                <w:sz w:val="20"/>
              </w:rPr>
            </w:pPr>
            <w:r>
              <w:rPr>
                <w:rFonts w:ascii="Palatino" w:hAnsi="Palatino"/>
                <w:sz w:val="20"/>
              </w:rPr>
              <w:t>Ch. 11 + 12</w:t>
            </w:r>
          </w:p>
        </w:tc>
        <w:tc>
          <w:tcPr>
            <w:tcW w:w="1170" w:type="dxa"/>
            <w:tcBorders>
              <w:top w:val="double" w:sz="4" w:space="0" w:color="auto"/>
              <w:bottom w:val="single" w:sz="4" w:space="0" w:color="auto"/>
            </w:tcBorders>
            <w:vAlign w:val="center"/>
          </w:tcPr>
          <w:p w14:paraId="01E3A36C" w14:textId="1BC8786B" w:rsidR="00FD5C37" w:rsidRPr="0077540D" w:rsidRDefault="003F79F5" w:rsidP="00F22CC1">
            <w:pPr>
              <w:ind w:hanging="90"/>
              <w:jc w:val="center"/>
              <w:rPr>
                <w:rFonts w:ascii="Palatino" w:hAnsi="Palatino"/>
                <w:sz w:val="20"/>
              </w:rPr>
            </w:pPr>
            <w:r>
              <w:rPr>
                <w:rFonts w:ascii="Palatino" w:hAnsi="Palatino"/>
                <w:sz w:val="20"/>
              </w:rPr>
              <w:t>Apr. 12 - 16</w:t>
            </w:r>
          </w:p>
        </w:tc>
        <w:tc>
          <w:tcPr>
            <w:tcW w:w="3423" w:type="dxa"/>
            <w:tcBorders>
              <w:top w:val="double" w:sz="4" w:space="0" w:color="auto"/>
              <w:bottom w:val="single" w:sz="4" w:space="0" w:color="auto"/>
            </w:tcBorders>
          </w:tcPr>
          <w:p w14:paraId="1586FCEF" w14:textId="77777777" w:rsidR="00FD5C37" w:rsidRDefault="003F79F5" w:rsidP="00FD5C37">
            <w:pPr>
              <w:ind w:hanging="90"/>
              <w:rPr>
                <w:rFonts w:ascii="Palatino" w:hAnsi="Palatino"/>
                <w:sz w:val="20"/>
              </w:rPr>
            </w:pPr>
            <w:r>
              <w:rPr>
                <w:rFonts w:ascii="Palatino" w:hAnsi="Palatino"/>
                <w:sz w:val="20"/>
              </w:rPr>
              <w:t>Trace Fossils</w:t>
            </w:r>
          </w:p>
          <w:p w14:paraId="41B732E3" w14:textId="77777777" w:rsidR="003F79F5" w:rsidRDefault="003F79F5" w:rsidP="00FD5C37">
            <w:pPr>
              <w:ind w:hanging="90"/>
              <w:rPr>
                <w:rFonts w:ascii="Palatino" w:hAnsi="Palatino"/>
                <w:sz w:val="20"/>
              </w:rPr>
            </w:pPr>
            <w:proofErr w:type="spellStart"/>
            <w:r>
              <w:rPr>
                <w:rFonts w:ascii="Palatino" w:hAnsi="Palatino"/>
                <w:sz w:val="20"/>
              </w:rPr>
              <w:t>Ichnofacies</w:t>
            </w:r>
            <w:proofErr w:type="spellEnd"/>
          </w:p>
          <w:p w14:paraId="16DEE97E" w14:textId="77777777" w:rsidR="003F79F5" w:rsidRDefault="003F79F5" w:rsidP="00FD5C37">
            <w:pPr>
              <w:ind w:hanging="90"/>
              <w:rPr>
                <w:rFonts w:ascii="Palatino" w:hAnsi="Palatino"/>
                <w:sz w:val="20"/>
              </w:rPr>
            </w:pPr>
            <w:r>
              <w:rPr>
                <w:rFonts w:ascii="Palatino" w:hAnsi="Palatino"/>
                <w:sz w:val="20"/>
              </w:rPr>
              <w:t>Arthropoda</w:t>
            </w:r>
          </w:p>
          <w:p w14:paraId="15010ABA" w14:textId="06ED95F0" w:rsidR="003F79F5" w:rsidRPr="003F79F5" w:rsidRDefault="003F79F5" w:rsidP="00FD5C37">
            <w:pPr>
              <w:ind w:hanging="90"/>
              <w:rPr>
                <w:rFonts w:ascii="Palatino" w:hAnsi="Palatino"/>
                <w:sz w:val="20"/>
              </w:rPr>
            </w:pPr>
            <w:proofErr w:type="spellStart"/>
            <w:r>
              <w:rPr>
                <w:rFonts w:ascii="Palatino" w:hAnsi="Palatino"/>
                <w:sz w:val="20"/>
              </w:rPr>
              <w:t>Trilobitomorpha</w:t>
            </w:r>
            <w:proofErr w:type="spellEnd"/>
          </w:p>
        </w:tc>
        <w:tc>
          <w:tcPr>
            <w:tcW w:w="3240" w:type="dxa"/>
            <w:tcBorders>
              <w:top w:val="double" w:sz="4" w:space="0" w:color="auto"/>
            </w:tcBorders>
            <w:shd w:val="clear" w:color="auto" w:fill="auto"/>
          </w:tcPr>
          <w:p w14:paraId="23CD9A6A" w14:textId="77777777" w:rsidR="00FD5C37" w:rsidRDefault="00C21128" w:rsidP="003F79F5">
            <w:pPr>
              <w:tabs>
                <w:tab w:val="left" w:pos="0"/>
              </w:tabs>
              <w:ind w:right="-108" w:hanging="90"/>
              <w:rPr>
                <w:rFonts w:ascii="Palatino" w:hAnsi="Palatino"/>
                <w:sz w:val="20"/>
              </w:rPr>
            </w:pPr>
            <w:r>
              <w:rPr>
                <w:rFonts w:ascii="Palatino" w:hAnsi="Palatino"/>
                <w:b/>
                <w:sz w:val="20"/>
              </w:rPr>
              <w:t xml:space="preserve">LAB 6: Arthropoda &amp; </w:t>
            </w:r>
            <w:proofErr w:type="spellStart"/>
            <w:r>
              <w:rPr>
                <w:rFonts w:ascii="Palatino" w:hAnsi="Palatino"/>
                <w:b/>
                <w:sz w:val="20"/>
              </w:rPr>
              <w:t>Ichnofauna</w:t>
            </w:r>
            <w:proofErr w:type="spellEnd"/>
          </w:p>
          <w:p w14:paraId="21A99061" w14:textId="2145CB4B" w:rsidR="00C21128" w:rsidRPr="00D7518E" w:rsidRDefault="00C21128" w:rsidP="00C21128">
            <w:pPr>
              <w:pStyle w:val="ListParagraph"/>
              <w:numPr>
                <w:ilvl w:val="0"/>
                <w:numId w:val="20"/>
              </w:numPr>
              <w:tabs>
                <w:tab w:val="left" w:pos="1692"/>
              </w:tabs>
              <w:ind w:left="450" w:right="-110" w:hanging="198"/>
              <w:rPr>
                <w:rFonts w:ascii="Palatino" w:hAnsi="Palatino"/>
                <w:sz w:val="20"/>
              </w:rPr>
            </w:pPr>
            <w:r>
              <w:rPr>
                <w:rFonts w:ascii="Palatino" w:hAnsi="Palatino"/>
                <w:i/>
                <w:sz w:val="20"/>
              </w:rPr>
              <w:t>Quiz 5</w:t>
            </w:r>
            <w:r w:rsidRPr="00D7518E">
              <w:rPr>
                <w:rFonts w:ascii="Palatino" w:hAnsi="Palatino"/>
                <w:i/>
                <w:sz w:val="20"/>
              </w:rPr>
              <w:t xml:space="preserve"> (</w:t>
            </w:r>
            <w:r>
              <w:rPr>
                <w:rFonts w:ascii="Palatino" w:hAnsi="Palatino"/>
                <w:i/>
                <w:sz w:val="20"/>
              </w:rPr>
              <w:t>Intro. to Mollusks</w:t>
            </w:r>
            <w:r w:rsidRPr="00D7518E">
              <w:rPr>
                <w:rFonts w:ascii="Palatino" w:hAnsi="Palatino"/>
                <w:i/>
                <w:sz w:val="20"/>
              </w:rPr>
              <w:t xml:space="preserve"> – </w:t>
            </w:r>
            <w:proofErr w:type="spellStart"/>
            <w:r>
              <w:rPr>
                <w:rFonts w:ascii="Palatino" w:hAnsi="Palatino"/>
                <w:i/>
                <w:sz w:val="20"/>
              </w:rPr>
              <w:t>Cephalopoda</w:t>
            </w:r>
            <w:proofErr w:type="spellEnd"/>
            <w:r>
              <w:rPr>
                <w:rFonts w:ascii="Palatino" w:hAnsi="Palatino"/>
                <w:i/>
                <w:sz w:val="20"/>
              </w:rPr>
              <w:t>)</w:t>
            </w:r>
          </w:p>
          <w:p w14:paraId="640546A8" w14:textId="350B33BC" w:rsidR="00C21128" w:rsidRPr="00C21128" w:rsidRDefault="00C21128" w:rsidP="00C21128">
            <w:pPr>
              <w:pStyle w:val="ListParagraph"/>
              <w:numPr>
                <w:ilvl w:val="0"/>
                <w:numId w:val="20"/>
              </w:numPr>
              <w:tabs>
                <w:tab w:val="left" w:pos="0"/>
                <w:tab w:val="left" w:pos="1692"/>
              </w:tabs>
              <w:ind w:left="450" w:right="-108" w:hanging="198"/>
              <w:rPr>
                <w:rFonts w:ascii="Palatino" w:hAnsi="Palatino"/>
                <w:sz w:val="20"/>
              </w:rPr>
            </w:pPr>
            <w:r>
              <w:rPr>
                <w:rFonts w:ascii="Palatino" w:hAnsi="Palatino"/>
                <w:sz w:val="20"/>
              </w:rPr>
              <w:t>Results, Interpretations due Apr. 16 @ 11:59pm</w:t>
            </w:r>
          </w:p>
        </w:tc>
      </w:tr>
      <w:tr w:rsidR="005A43C8" w:rsidRPr="0077540D" w14:paraId="30BAC679" w14:textId="77777777" w:rsidTr="005A43C8">
        <w:trPr>
          <w:trHeight w:val="259"/>
        </w:trPr>
        <w:tc>
          <w:tcPr>
            <w:tcW w:w="698" w:type="dxa"/>
            <w:tcBorders>
              <w:top w:val="double" w:sz="4" w:space="0" w:color="auto"/>
            </w:tcBorders>
            <w:vAlign w:val="center"/>
          </w:tcPr>
          <w:p w14:paraId="3203810C" w14:textId="053B8151" w:rsidR="00FD5C37" w:rsidRPr="0077540D" w:rsidRDefault="00C21128" w:rsidP="00FD5C37">
            <w:pPr>
              <w:ind w:hanging="90"/>
              <w:jc w:val="center"/>
              <w:rPr>
                <w:rFonts w:ascii="Palatino" w:hAnsi="Palatino"/>
                <w:sz w:val="20"/>
              </w:rPr>
            </w:pPr>
            <w:r>
              <w:rPr>
                <w:rFonts w:ascii="Palatino" w:hAnsi="Palatino"/>
                <w:sz w:val="20"/>
              </w:rPr>
              <w:t>12</w:t>
            </w:r>
          </w:p>
        </w:tc>
        <w:tc>
          <w:tcPr>
            <w:tcW w:w="1205" w:type="dxa"/>
            <w:tcBorders>
              <w:top w:val="double" w:sz="4" w:space="0" w:color="auto"/>
            </w:tcBorders>
            <w:vAlign w:val="center"/>
          </w:tcPr>
          <w:p w14:paraId="4B7A6BAC" w14:textId="6B225FC5" w:rsidR="00FD5C37" w:rsidRPr="0077540D" w:rsidRDefault="00C21128" w:rsidP="00FD5C37">
            <w:pPr>
              <w:ind w:hanging="90"/>
              <w:jc w:val="center"/>
              <w:rPr>
                <w:rFonts w:ascii="Palatino" w:hAnsi="Palatino"/>
                <w:sz w:val="20"/>
              </w:rPr>
            </w:pPr>
            <w:r>
              <w:rPr>
                <w:rFonts w:ascii="Palatino" w:hAnsi="Palatino"/>
                <w:sz w:val="20"/>
              </w:rPr>
              <w:t>Ch. 9</w:t>
            </w:r>
          </w:p>
        </w:tc>
        <w:tc>
          <w:tcPr>
            <w:tcW w:w="1170" w:type="dxa"/>
            <w:tcBorders>
              <w:top w:val="double" w:sz="4" w:space="0" w:color="auto"/>
            </w:tcBorders>
            <w:shd w:val="clear" w:color="auto" w:fill="auto"/>
            <w:vAlign w:val="center"/>
          </w:tcPr>
          <w:p w14:paraId="328175CF" w14:textId="2643F8DE" w:rsidR="00FD5C37" w:rsidRPr="0077540D" w:rsidRDefault="00C21128" w:rsidP="00F22CC1">
            <w:pPr>
              <w:ind w:hanging="90"/>
              <w:jc w:val="center"/>
              <w:rPr>
                <w:rFonts w:ascii="Palatino" w:hAnsi="Palatino"/>
                <w:sz w:val="20"/>
              </w:rPr>
            </w:pPr>
            <w:r>
              <w:rPr>
                <w:rFonts w:ascii="Palatino" w:hAnsi="Palatino"/>
                <w:sz w:val="20"/>
              </w:rPr>
              <w:t>Apr. 19 - 23</w:t>
            </w:r>
          </w:p>
        </w:tc>
        <w:tc>
          <w:tcPr>
            <w:tcW w:w="3423" w:type="dxa"/>
            <w:tcBorders>
              <w:top w:val="double" w:sz="4" w:space="0" w:color="auto"/>
            </w:tcBorders>
            <w:shd w:val="clear" w:color="auto" w:fill="auto"/>
          </w:tcPr>
          <w:p w14:paraId="11FE6B4A" w14:textId="77777777" w:rsidR="00FD5C37" w:rsidRDefault="00C21128" w:rsidP="00FD5C37">
            <w:pPr>
              <w:ind w:hanging="90"/>
              <w:rPr>
                <w:rFonts w:ascii="Palatino" w:hAnsi="Palatino"/>
                <w:sz w:val="20"/>
              </w:rPr>
            </w:pPr>
            <w:r>
              <w:rPr>
                <w:rFonts w:ascii="Palatino" w:hAnsi="Palatino"/>
                <w:sz w:val="20"/>
              </w:rPr>
              <w:t>Introduction to Echinodermata</w:t>
            </w:r>
          </w:p>
          <w:p w14:paraId="2B915540" w14:textId="34A89A10" w:rsidR="00C21128" w:rsidRPr="00C21128" w:rsidRDefault="00F22CC1" w:rsidP="00FD5C37">
            <w:pPr>
              <w:ind w:hanging="90"/>
              <w:rPr>
                <w:rFonts w:ascii="Palatino" w:hAnsi="Palatino"/>
                <w:i/>
                <w:sz w:val="20"/>
              </w:rPr>
            </w:pPr>
            <w:proofErr w:type="spellStart"/>
            <w:r>
              <w:rPr>
                <w:rFonts w:ascii="Palatino" w:hAnsi="Palatino"/>
                <w:sz w:val="20"/>
              </w:rPr>
              <w:t>Pelmato</w:t>
            </w:r>
            <w:r w:rsidR="00C21128">
              <w:rPr>
                <w:rFonts w:ascii="Palatino" w:hAnsi="Palatino"/>
                <w:sz w:val="20"/>
              </w:rPr>
              <w:t>zoa</w:t>
            </w:r>
            <w:proofErr w:type="spellEnd"/>
          </w:p>
        </w:tc>
        <w:tc>
          <w:tcPr>
            <w:tcW w:w="3240" w:type="dxa"/>
            <w:tcBorders>
              <w:top w:val="double" w:sz="4" w:space="0" w:color="auto"/>
            </w:tcBorders>
            <w:shd w:val="clear" w:color="auto" w:fill="auto"/>
          </w:tcPr>
          <w:p w14:paraId="24F703FF" w14:textId="77777777" w:rsidR="00FD5C37" w:rsidRDefault="00C21128" w:rsidP="00C21128">
            <w:pPr>
              <w:tabs>
                <w:tab w:val="left" w:pos="2618"/>
              </w:tabs>
              <w:ind w:right="-91" w:hanging="90"/>
              <w:rPr>
                <w:rFonts w:ascii="Palatino" w:hAnsi="Palatino"/>
                <w:sz w:val="20"/>
              </w:rPr>
            </w:pPr>
            <w:r>
              <w:rPr>
                <w:rFonts w:ascii="Palatino" w:hAnsi="Palatino"/>
                <w:b/>
                <w:sz w:val="20"/>
              </w:rPr>
              <w:t xml:space="preserve">LAB 6: Arthropoda &amp; </w:t>
            </w:r>
            <w:proofErr w:type="spellStart"/>
            <w:r>
              <w:rPr>
                <w:rFonts w:ascii="Palatino" w:hAnsi="Palatino"/>
                <w:b/>
                <w:sz w:val="20"/>
              </w:rPr>
              <w:t>Ichnofauna</w:t>
            </w:r>
            <w:proofErr w:type="spellEnd"/>
          </w:p>
          <w:p w14:paraId="336106CF" w14:textId="1532FC15" w:rsidR="00C21128" w:rsidRPr="00C21128" w:rsidRDefault="00C21128" w:rsidP="00C21128">
            <w:pPr>
              <w:pStyle w:val="ListParagraph"/>
              <w:numPr>
                <w:ilvl w:val="0"/>
                <w:numId w:val="20"/>
              </w:numPr>
              <w:tabs>
                <w:tab w:val="left" w:pos="1692"/>
              </w:tabs>
              <w:ind w:left="450" w:right="-110" w:hanging="198"/>
              <w:rPr>
                <w:rFonts w:ascii="Palatino" w:hAnsi="Palatino"/>
                <w:sz w:val="20"/>
              </w:rPr>
            </w:pPr>
            <w:r>
              <w:rPr>
                <w:rFonts w:ascii="Palatino" w:hAnsi="Palatino"/>
                <w:sz w:val="20"/>
              </w:rPr>
              <w:t>Lab 6 Due Apr. 23 @ 11:59pm</w:t>
            </w:r>
          </w:p>
          <w:p w14:paraId="018043EF" w14:textId="5FFD6C72" w:rsidR="00C21128" w:rsidRPr="00C21128" w:rsidRDefault="00C21128" w:rsidP="00C21128">
            <w:pPr>
              <w:pStyle w:val="ListParagraph"/>
              <w:numPr>
                <w:ilvl w:val="0"/>
                <w:numId w:val="20"/>
              </w:numPr>
              <w:tabs>
                <w:tab w:val="left" w:pos="1692"/>
                <w:tab w:val="left" w:pos="2618"/>
              </w:tabs>
              <w:ind w:left="450" w:right="-91" w:hanging="198"/>
              <w:rPr>
                <w:rFonts w:ascii="Palatino" w:hAnsi="Palatino"/>
                <w:i/>
                <w:sz w:val="20"/>
              </w:rPr>
            </w:pPr>
            <w:r>
              <w:rPr>
                <w:rFonts w:ascii="Palatino" w:hAnsi="Palatino"/>
                <w:sz w:val="20"/>
              </w:rPr>
              <w:t>Revisions of Results due Apr. 24 @ 11:59pm</w:t>
            </w:r>
          </w:p>
        </w:tc>
      </w:tr>
      <w:tr w:rsidR="005A43C8" w:rsidRPr="0077540D" w14:paraId="532B84B9" w14:textId="77777777" w:rsidTr="005A43C8">
        <w:tc>
          <w:tcPr>
            <w:tcW w:w="698" w:type="dxa"/>
            <w:tcBorders>
              <w:top w:val="double" w:sz="4" w:space="0" w:color="auto"/>
            </w:tcBorders>
            <w:vAlign w:val="center"/>
          </w:tcPr>
          <w:p w14:paraId="6CAFA62D" w14:textId="7487675B" w:rsidR="00FD5C37" w:rsidRPr="0077540D" w:rsidRDefault="00C21128" w:rsidP="00FD5C37">
            <w:pPr>
              <w:ind w:hanging="90"/>
              <w:jc w:val="center"/>
              <w:rPr>
                <w:rFonts w:ascii="Palatino" w:hAnsi="Palatino"/>
                <w:sz w:val="20"/>
              </w:rPr>
            </w:pPr>
            <w:r>
              <w:rPr>
                <w:rFonts w:ascii="Palatino" w:hAnsi="Palatino"/>
                <w:sz w:val="20"/>
              </w:rPr>
              <w:t>13</w:t>
            </w:r>
          </w:p>
        </w:tc>
        <w:tc>
          <w:tcPr>
            <w:tcW w:w="1205" w:type="dxa"/>
            <w:tcBorders>
              <w:top w:val="double" w:sz="4" w:space="0" w:color="auto"/>
              <w:bottom w:val="single" w:sz="4" w:space="0" w:color="auto"/>
            </w:tcBorders>
            <w:vAlign w:val="center"/>
          </w:tcPr>
          <w:p w14:paraId="2986EF68" w14:textId="3454290E" w:rsidR="00FD5C37" w:rsidRPr="0077540D" w:rsidRDefault="00C21128" w:rsidP="00FD5C37">
            <w:pPr>
              <w:ind w:hanging="90"/>
              <w:jc w:val="center"/>
              <w:rPr>
                <w:rFonts w:ascii="Palatino" w:hAnsi="Palatino"/>
                <w:sz w:val="20"/>
              </w:rPr>
            </w:pPr>
            <w:r>
              <w:rPr>
                <w:rFonts w:ascii="Palatino" w:hAnsi="Palatino"/>
                <w:sz w:val="20"/>
              </w:rPr>
              <w:t>Ch. 9 + 10</w:t>
            </w:r>
          </w:p>
        </w:tc>
        <w:tc>
          <w:tcPr>
            <w:tcW w:w="1170" w:type="dxa"/>
            <w:tcBorders>
              <w:top w:val="double" w:sz="4" w:space="0" w:color="auto"/>
              <w:bottom w:val="single" w:sz="4" w:space="0" w:color="auto"/>
            </w:tcBorders>
            <w:vAlign w:val="center"/>
          </w:tcPr>
          <w:p w14:paraId="389B3848" w14:textId="733D3ACC" w:rsidR="00FD5C37" w:rsidRPr="0077540D" w:rsidRDefault="00C21128" w:rsidP="00F22CC1">
            <w:pPr>
              <w:ind w:hanging="90"/>
              <w:jc w:val="center"/>
              <w:rPr>
                <w:rFonts w:ascii="Palatino" w:hAnsi="Palatino"/>
                <w:sz w:val="20"/>
              </w:rPr>
            </w:pPr>
            <w:r>
              <w:rPr>
                <w:rFonts w:ascii="Palatino" w:hAnsi="Palatino"/>
                <w:sz w:val="20"/>
              </w:rPr>
              <w:t>Apr. 26 - 30</w:t>
            </w:r>
          </w:p>
        </w:tc>
        <w:tc>
          <w:tcPr>
            <w:tcW w:w="3423" w:type="dxa"/>
            <w:tcBorders>
              <w:top w:val="double" w:sz="4" w:space="0" w:color="auto"/>
              <w:bottom w:val="single" w:sz="4" w:space="0" w:color="auto"/>
            </w:tcBorders>
          </w:tcPr>
          <w:p w14:paraId="65EAC954" w14:textId="77777777" w:rsidR="00FD5C37" w:rsidRDefault="00C21128" w:rsidP="00FD5C37">
            <w:pPr>
              <w:ind w:hanging="90"/>
              <w:rPr>
                <w:rFonts w:ascii="Palatino" w:hAnsi="Palatino"/>
                <w:sz w:val="20"/>
              </w:rPr>
            </w:pPr>
            <w:proofErr w:type="spellStart"/>
            <w:r>
              <w:rPr>
                <w:rFonts w:ascii="Palatino" w:hAnsi="Palatino"/>
                <w:sz w:val="20"/>
              </w:rPr>
              <w:t>Eleutherozoa</w:t>
            </w:r>
            <w:proofErr w:type="spellEnd"/>
          </w:p>
          <w:p w14:paraId="35CAF148" w14:textId="0F63F6D3" w:rsidR="00C21128" w:rsidRPr="00C21128" w:rsidRDefault="00C21128" w:rsidP="00FD5C37">
            <w:pPr>
              <w:ind w:hanging="90"/>
              <w:rPr>
                <w:rFonts w:ascii="Palatino" w:hAnsi="Palatino"/>
                <w:sz w:val="20"/>
              </w:rPr>
            </w:pPr>
            <w:proofErr w:type="spellStart"/>
            <w:r>
              <w:rPr>
                <w:rFonts w:ascii="Palatino" w:hAnsi="Palatino"/>
                <w:sz w:val="20"/>
              </w:rPr>
              <w:t>Hemichordata</w:t>
            </w:r>
            <w:proofErr w:type="spellEnd"/>
          </w:p>
        </w:tc>
        <w:tc>
          <w:tcPr>
            <w:tcW w:w="3240" w:type="dxa"/>
            <w:tcBorders>
              <w:top w:val="double" w:sz="4" w:space="0" w:color="auto"/>
            </w:tcBorders>
            <w:shd w:val="clear" w:color="auto" w:fill="auto"/>
          </w:tcPr>
          <w:p w14:paraId="64A53815" w14:textId="77777777" w:rsidR="00FD5C37" w:rsidRDefault="00F22CC1" w:rsidP="00F22CC1">
            <w:pPr>
              <w:tabs>
                <w:tab w:val="left" w:pos="2618"/>
              </w:tabs>
              <w:ind w:right="-91" w:hanging="90"/>
              <w:rPr>
                <w:rFonts w:ascii="Palatino" w:hAnsi="Palatino"/>
                <w:sz w:val="20"/>
              </w:rPr>
            </w:pPr>
            <w:r>
              <w:rPr>
                <w:rFonts w:ascii="Palatino" w:hAnsi="Palatino"/>
                <w:b/>
                <w:sz w:val="20"/>
              </w:rPr>
              <w:t xml:space="preserve">LAB 7: Echinodermata &amp; </w:t>
            </w:r>
            <w:proofErr w:type="spellStart"/>
            <w:r>
              <w:rPr>
                <w:rFonts w:ascii="Palatino" w:hAnsi="Palatino"/>
                <w:b/>
                <w:sz w:val="20"/>
              </w:rPr>
              <w:t>Hemichordata</w:t>
            </w:r>
            <w:proofErr w:type="spellEnd"/>
          </w:p>
          <w:p w14:paraId="459729CD" w14:textId="246D59EB" w:rsidR="00F22CC1" w:rsidRPr="00F22CC1" w:rsidRDefault="00F22CC1" w:rsidP="00F22CC1">
            <w:pPr>
              <w:pStyle w:val="ListParagraph"/>
              <w:numPr>
                <w:ilvl w:val="0"/>
                <w:numId w:val="22"/>
              </w:numPr>
              <w:tabs>
                <w:tab w:val="left" w:pos="2618"/>
              </w:tabs>
              <w:ind w:left="450" w:right="-91" w:hanging="180"/>
              <w:rPr>
                <w:rFonts w:ascii="Palatino" w:hAnsi="Palatino"/>
                <w:sz w:val="20"/>
              </w:rPr>
            </w:pPr>
            <w:r>
              <w:rPr>
                <w:rFonts w:ascii="Palatino" w:hAnsi="Palatino"/>
                <w:sz w:val="20"/>
              </w:rPr>
              <w:t>Proposal + Results Recorded Presentations due Apr. 30 @ 11:59pm</w:t>
            </w:r>
          </w:p>
        </w:tc>
      </w:tr>
      <w:tr w:rsidR="005A43C8" w:rsidRPr="0077540D" w14:paraId="5B3B1525" w14:textId="77777777" w:rsidTr="005A43C8">
        <w:tc>
          <w:tcPr>
            <w:tcW w:w="698" w:type="dxa"/>
            <w:tcBorders>
              <w:top w:val="double" w:sz="4" w:space="0" w:color="auto"/>
            </w:tcBorders>
            <w:vAlign w:val="center"/>
          </w:tcPr>
          <w:p w14:paraId="1CD8C1DC" w14:textId="55D842DF" w:rsidR="00FD5C37" w:rsidRPr="0077540D" w:rsidRDefault="00FD5C37" w:rsidP="00FD5C37">
            <w:pPr>
              <w:ind w:hanging="90"/>
              <w:jc w:val="center"/>
              <w:rPr>
                <w:rFonts w:ascii="Palatino" w:hAnsi="Palatino"/>
                <w:b/>
                <w:sz w:val="20"/>
              </w:rPr>
            </w:pPr>
            <w:r w:rsidRPr="0077540D">
              <w:rPr>
                <w:rFonts w:ascii="Palatino" w:hAnsi="Palatino"/>
                <w:sz w:val="20"/>
              </w:rPr>
              <w:t>1</w:t>
            </w:r>
            <w:r w:rsidR="00F22CC1">
              <w:rPr>
                <w:rFonts w:ascii="Palatino" w:hAnsi="Palatino"/>
                <w:sz w:val="20"/>
              </w:rPr>
              <w:t>4</w:t>
            </w:r>
          </w:p>
        </w:tc>
        <w:tc>
          <w:tcPr>
            <w:tcW w:w="1205" w:type="dxa"/>
            <w:tcBorders>
              <w:top w:val="double" w:sz="4" w:space="0" w:color="auto"/>
              <w:bottom w:val="single" w:sz="4" w:space="0" w:color="auto"/>
            </w:tcBorders>
            <w:shd w:val="clear" w:color="auto" w:fill="auto"/>
            <w:vAlign w:val="center"/>
          </w:tcPr>
          <w:p w14:paraId="4291CDF1" w14:textId="27B0D653" w:rsidR="00FD5C37" w:rsidRPr="0077540D" w:rsidRDefault="00F22CC1" w:rsidP="00FD5C37">
            <w:pPr>
              <w:ind w:hanging="90"/>
              <w:jc w:val="center"/>
              <w:rPr>
                <w:rFonts w:ascii="Palatino" w:hAnsi="Palatino"/>
                <w:sz w:val="20"/>
              </w:rPr>
            </w:pPr>
            <w:r>
              <w:rPr>
                <w:rFonts w:ascii="Palatino" w:hAnsi="Palatino"/>
                <w:sz w:val="20"/>
              </w:rPr>
              <w:t>-</w:t>
            </w:r>
          </w:p>
        </w:tc>
        <w:tc>
          <w:tcPr>
            <w:tcW w:w="1170" w:type="dxa"/>
            <w:tcBorders>
              <w:top w:val="double" w:sz="4" w:space="0" w:color="auto"/>
              <w:bottom w:val="single" w:sz="4" w:space="0" w:color="auto"/>
            </w:tcBorders>
            <w:shd w:val="clear" w:color="auto" w:fill="auto"/>
            <w:vAlign w:val="center"/>
          </w:tcPr>
          <w:p w14:paraId="6E967927" w14:textId="13932988" w:rsidR="00FD5C37" w:rsidRPr="0077540D" w:rsidRDefault="00F22CC1" w:rsidP="00FD5C37">
            <w:pPr>
              <w:ind w:hanging="90"/>
              <w:rPr>
                <w:rFonts w:ascii="Palatino" w:hAnsi="Palatino"/>
                <w:sz w:val="20"/>
              </w:rPr>
            </w:pPr>
            <w:r>
              <w:rPr>
                <w:rFonts w:ascii="Palatino" w:hAnsi="Palatino"/>
                <w:sz w:val="20"/>
              </w:rPr>
              <w:t>May 3 - 7</w:t>
            </w:r>
          </w:p>
        </w:tc>
        <w:tc>
          <w:tcPr>
            <w:tcW w:w="3423" w:type="dxa"/>
            <w:tcBorders>
              <w:top w:val="double" w:sz="4" w:space="0" w:color="auto"/>
              <w:bottom w:val="single" w:sz="4" w:space="0" w:color="auto"/>
            </w:tcBorders>
            <w:shd w:val="clear" w:color="auto" w:fill="auto"/>
            <w:vAlign w:val="center"/>
          </w:tcPr>
          <w:p w14:paraId="1DB2CEDF" w14:textId="52831A84" w:rsidR="00FD5C37" w:rsidRPr="00F22CC1" w:rsidRDefault="00F22CC1" w:rsidP="005A43C8">
            <w:pPr>
              <w:ind w:hanging="90"/>
              <w:jc w:val="center"/>
              <w:rPr>
                <w:rFonts w:ascii="Palatino" w:hAnsi="Palatino"/>
                <w:sz w:val="20"/>
              </w:rPr>
            </w:pPr>
            <w:r w:rsidRPr="00D7518E">
              <w:rPr>
                <w:rFonts w:ascii="Palatino" w:hAnsi="Palatino"/>
                <w:b/>
                <w:i/>
                <w:sz w:val="20"/>
              </w:rPr>
              <w:t>No Lecture, View Peer Presentations</w:t>
            </w:r>
          </w:p>
        </w:tc>
        <w:tc>
          <w:tcPr>
            <w:tcW w:w="3240" w:type="dxa"/>
            <w:tcBorders>
              <w:top w:val="double" w:sz="4" w:space="0" w:color="auto"/>
            </w:tcBorders>
            <w:shd w:val="clear" w:color="auto" w:fill="auto"/>
            <w:vAlign w:val="center"/>
          </w:tcPr>
          <w:p w14:paraId="2EA3C305" w14:textId="77777777" w:rsidR="00FD5C37" w:rsidRDefault="00F22CC1" w:rsidP="00F22CC1">
            <w:pPr>
              <w:tabs>
                <w:tab w:val="left" w:pos="0"/>
              </w:tabs>
              <w:ind w:right="-108" w:hanging="90"/>
              <w:rPr>
                <w:rFonts w:ascii="Palatino" w:hAnsi="Palatino"/>
                <w:b/>
                <w:sz w:val="20"/>
              </w:rPr>
            </w:pPr>
            <w:r>
              <w:rPr>
                <w:rFonts w:ascii="Palatino" w:hAnsi="Palatino"/>
                <w:b/>
                <w:sz w:val="20"/>
              </w:rPr>
              <w:t xml:space="preserve">LAB 7: Echinodermata &amp; </w:t>
            </w:r>
            <w:proofErr w:type="spellStart"/>
            <w:r>
              <w:rPr>
                <w:rFonts w:ascii="Palatino" w:hAnsi="Palatino"/>
                <w:b/>
                <w:sz w:val="20"/>
              </w:rPr>
              <w:t>Hemichordata</w:t>
            </w:r>
            <w:proofErr w:type="spellEnd"/>
          </w:p>
          <w:p w14:paraId="27AD21FA" w14:textId="5FE73DC5" w:rsidR="00F22CC1" w:rsidRPr="00C21128" w:rsidRDefault="00F22CC1" w:rsidP="00F22CC1">
            <w:pPr>
              <w:pStyle w:val="ListParagraph"/>
              <w:numPr>
                <w:ilvl w:val="0"/>
                <w:numId w:val="20"/>
              </w:numPr>
              <w:tabs>
                <w:tab w:val="left" w:pos="1692"/>
              </w:tabs>
              <w:ind w:left="450" w:right="-110" w:hanging="198"/>
              <w:rPr>
                <w:rFonts w:ascii="Palatino" w:hAnsi="Palatino"/>
                <w:sz w:val="20"/>
              </w:rPr>
            </w:pPr>
            <w:r>
              <w:rPr>
                <w:rFonts w:ascii="Palatino" w:hAnsi="Palatino"/>
                <w:sz w:val="20"/>
              </w:rPr>
              <w:lastRenderedPageBreak/>
              <w:t>Lab 7 Due May 7 @ 11:59pm</w:t>
            </w:r>
          </w:p>
          <w:p w14:paraId="63AD086C" w14:textId="2835CBC3" w:rsidR="00F22CC1" w:rsidRPr="00F22CC1" w:rsidRDefault="00F22CC1" w:rsidP="00F22CC1">
            <w:pPr>
              <w:pStyle w:val="ListParagraph"/>
              <w:numPr>
                <w:ilvl w:val="0"/>
                <w:numId w:val="20"/>
              </w:numPr>
              <w:tabs>
                <w:tab w:val="left" w:pos="0"/>
              </w:tabs>
              <w:ind w:left="450" w:right="-108" w:hanging="198"/>
              <w:rPr>
                <w:rFonts w:ascii="Palatino" w:hAnsi="Palatino"/>
                <w:sz w:val="20"/>
              </w:rPr>
            </w:pPr>
            <w:r>
              <w:rPr>
                <w:rFonts w:ascii="Palatino" w:hAnsi="Palatino"/>
                <w:sz w:val="20"/>
              </w:rPr>
              <w:t>Peer Review of Presentations</w:t>
            </w:r>
            <w:r w:rsidRPr="00F22CC1">
              <w:rPr>
                <w:rFonts w:ascii="Palatino" w:hAnsi="Palatino"/>
                <w:sz w:val="20"/>
              </w:rPr>
              <w:t xml:space="preserve"> due </w:t>
            </w:r>
            <w:r>
              <w:rPr>
                <w:rFonts w:ascii="Palatino" w:hAnsi="Palatino"/>
                <w:sz w:val="20"/>
              </w:rPr>
              <w:t>May</w:t>
            </w:r>
            <w:r w:rsidR="00562432">
              <w:rPr>
                <w:rFonts w:ascii="Palatino" w:hAnsi="Palatino"/>
                <w:sz w:val="20"/>
              </w:rPr>
              <w:t xml:space="preserve"> </w:t>
            </w:r>
            <w:bookmarkStart w:id="0" w:name="_GoBack"/>
            <w:bookmarkEnd w:id="0"/>
            <w:r>
              <w:rPr>
                <w:rFonts w:ascii="Palatino" w:hAnsi="Palatino"/>
                <w:sz w:val="20"/>
              </w:rPr>
              <w:t>8</w:t>
            </w:r>
            <w:r w:rsidRPr="00F22CC1">
              <w:rPr>
                <w:rFonts w:ascii="Palatino" w:hAnsi="Palatino"/>
                <w:sz w:val="20"/>
              </w:rPr>
              <w:t xml:space="preserve"> @ 11:59pm</w:t>
            </w:r>
          </w:p>
          <w:p w14:paraId="6FB704AB" w14:textId="49070DA8" w:rsidR="00F22CC1" w:rsidRPr="00F22CC1" w:rsidRDefault="00F22CC1" w:rsidP="00F22CC1">
            <w:pPr>
              <w:tabs>
                <w:tab w:val="left" w:pos="0"/>
              </w:tabs>
              <w:ind w:right="-108" w:hanging="90"/>
              <w:rPr>
                <w:rFonts w:ascii="Palatino" w:hAnsi="Palatino"/>
                <w:sz w:val="20"/>
              </w:rPr>
            </w:pPr>
          </w:p>
        </w:tc>
      </w:tr>
      <w:tr w:rsidR="005A43C8" w:rsidRPr="0077540D" w14:paraId="30A1044F" w14:textId="5E088B96" w:rsidTr="005A43C8">
        <w:trPr>
          <w:trHeight w:val="897"/>
        </w:trPr>
        <w:tc>
          <w:tcPr>
            <w:tcW w:w="698" w:type="dxa"/>
            <w:tcBorders>
              <w:top w:val="double" w:sz="4" w:space="0" w:color="auto"/>
            </w:tcBorders>
            <w:vAlign w:val="center"/>
          </w:tcPr>
          <w:p w14:paraId="14D9DBA6" w14:textId="4420D7B9" w:rsidR="00FD5C37" w:rsidRPr="0077540D" w:rsidRDefault="00F22CC1" w:rsidP="00FD5C37">
            <w:pPr>
              <w:ind w:hanging="90"/>
              <w:jc w:val="center"/>
              <w:rPr>
                <w:rFonts w:ascii="Palatino" w:hAnsi="Palatino"/>
                <w:sz w:val="20"/>
              </w:rPr>
            </w:pPr>
            <w:r>
              <w:rPr>
                <w:rFonts w:ascii="Palatino" w:hAnsi="Palatino"/>
                <w:sz w:val="20"/>
              </w:rPr>
              <w:lastRenderedPageBreak/>
              <w:t>15</w:t>
            </w:r>
          </w:p>
        </w:tc>
        <w:tc>
          <w:tcPr>
            <w:tcW w:w="1205" w:type="dxa"/>
            <w:tcBorders>
              <w:top w:val="double" w:sz="4" w:space="0" w:color="auto"/>
              <w:bottom w:val="single" w:sz="4" w:space="0" w:color="auto"/>
            </w:tcBorders>
            <w:vAlign w:val="center"/>
          </w:tcPr>
          <w:p w14:paraId="04CC3883" w14:textId="261E9D24" w:rsidR="00FD5C37" w:rsidRPr="0077540D" w:rsidRDefault="00F22CC1" w:rsidP="00FD5C37">
            <w:pPr>
              <w:ind w:hanging="90"/>
              <w:jc w:val="center"/>
              <w:rPr>
                <w:rFonts w:ascii="Palatino" w:hAnsi="Palatino"/>
                <w:sz w:val="20"/>
              </w:rPr>
            </w:pPr>
            <w:r>
              <w:rPr>
                <w:rFonts w:ascii="Palatino" w:hAnsi="Palatino"/>
                <w:sz w:val="20"/>
              </w:rPr>
              <w:t>-</w:t>
            </w:r>
          </w:p>
        </w:tc>
        <w:tc>
          <w:tcPr>
            <w:tcW w:w="1170" w:type="dxa"/>
            <w:tcBorders>
              <w:top w:val="double" w:sz="4" w:space="0" w:color="auto"/>
              <w:bottom w:val="single" w:sz="4" w:space="0" w:color="auto"/>
            </w:tcBorders>
            <w:vAlign w:val="center"/>
          </w:tcPr>
          <w:p w14:paraId="29A0BED3" w14:textId="0E9E22E3" w:rsidR="00FD5C37" w:rsidRPr="0077540D" w:rsidRDefault="00F22CC1" w:rsidP="00F22CC1">
            <w:pPr>
              <w:ind w:hanging="90"/>
              <w:jc w:val="center"/>
              <w:rPr>
                <w:rFonts w:ascii="Palatino" w:hAnsi="Palatino"/>
                <w:sz w:val="20"/>
              </w:rPr>
            </w:pPr>
            <w:r>
              <w:rPr>
                <w:rFonts w:ascii="Palatino" w:hAnsi="Palatino"/>
                <w:sz w:val="20"/>
              </w:rPr>
              <w:t>May 10 - 12</w:t>
            </w:r>
          </w:p>
        </w:tc>
        <w:tc>
          <w:tcPr>
            <w:tcW w:w="3423" w:type="dxa"/>
            <w:tcBorders>
              <w:top w:val="double" w:sz="4" w:space="0" w:color="auto"/>
              <w:bottom w:val="single" w:sz="4" w:space="0" w:color="auto"/>
            </w:tcBorders>
            <w:vAlign w:val="center"/>
          </w:tcPr>
          <w:p w14:paraId="16C57833" w14:textId="18C2B3DA" w:rsidR="00FD5C37" w:rsidRPr="00F22CC1" w:rsidRDefault="00F22CC1" w:rsidP="00F22CC1">
            <w:pPr>
              <w:tabs>
                <w:tab w:val="left" w:pos="0"/>
              </w:tabs>
              <w:ind w:right="-110" w:hanging="90"/>
              <w:jc w:val="center"/>
              <w:rPr>
                <w:rFonts w:ascii="Palatino" w:hAnsi="Palatino"/>
                <w:i/>
                <w:sz w:val="20"/>
              </w:rPr>
            </w:pPr>
            <w:r>
              <w:rPr>
                <w:rFonts w:ascii="Palatino" w:hAnsi="Palatino"/>
                <w:i/>
                <w:sz w:val="20"/>
              </w:rPr>
              <w:t>No Lecture</w:t>
            </w:r>
          </w:p>
        </w:tc>
        <w:tc>
          <w:tcPr>
            <w:tcW w:w="3240" w:type="dxa"/>
            <w:tcBorders>
              <w:top w:val="double" w:sz="4" w:space="0" w:color="auto"/>
            </w:tcBorders>
          </w:tcPr>
          <w:p w14:paraId="7C3F4E14" w14:textId="3EB84522" w:rsidR="00FD5C37" w:rsidRDefault="00EE173D" w:rsidP="00FD5C37">
            <w:pPr>
              <w:tabs>
                <w:tab w:val="left" w:pos="2618"/>
              </w:tabs>
              <w:ind w:right="-6004" w:hanging="90"/>
              <w:rPr>
                <w:rFonts w:ascii="Palatino" w:hAnsi="Palatino"/>
                <w:sz w:val="20"/>
              </w:rPr>
            </w:pPr>
            <w:r>
              <w:rPr>
                <w:rFonts w:ascii="Palatino" w:hAnsi="Palatino"/>
                <w:b/>
                <w:sz w:val="20"/>
              </w:rPr>
              <w:t>No Lab</w:t>
            </w:r>
          </w:p>
          <w:p w14:paraId="4527066C" w14:textId="794CDB93" w:rsidR="00F22CC1" w:rsidRPr="00D7518E" w:rsidRDefault="00F22CC1" w:rsidP="00F22CC1">
            <w:pPr>
              <w:pStyle w:val="ListParagraph"/>
              <w:numPr>
                <w:ilvl w:val="0"/>
                <w:numId w:val="20"/>
              </w:numPr>
              <w:tabs>
                <w:tab w:val="left" w:pos="1692"/>
              </w:tabs>
              <w:ind w:left="450" w:right="-110" w:hanging="198"/>
              <w:rPr>
                <w:rFonts w:ascii="Palatino" w:hAnsi="Palatino"/>
                <w:sz w:val="20"/>
              </w:rPr>
            </w:pPr>
            <w:r>
              <w:rPr>
                <w:rFonts w:ascii="Palatino" w:hAnsi="Palatino"/>
                <w:i/>
                <w:sz w:val="20"/>
              </w:rPr>
              <w:t>Quiz 6</w:t>
            </w:r>
            <w:r w:rsidRPr="00D7518E">
              <w:rPr>
                <w:rFonts w:ascii="Palatino" w:hAnsi="Palatino"/>
                <w:i/>
                <w:sz w:val="20"/>
              </w:rPr>
              <w:t xml:space="preserve"> (</w:t>
            </w:r>
            <w:r>
              <w:rPr>
                <w:rFonts w:ascii="Palatino" w:hAnsi="Palatino"/>
                <w:i/>
                <w:sz w:val="20"/>
              </w:rPr>
              <w:t>Trace Fossils</w:t>
            </w:r>
            <w:r w:rsidRPr="00D7518E">
              <w:rPr>
                <w:rFonts w:ascii="Palatino" w:hAnsi="Palatino"/>
                <w:i/>
                <w:sz w:val="20"/>
              </w:rPr>
              <w:t xml:space="preserve"> – </w:t>
            </w:r>
            <w:proofErr w:type="spellStart"/>
            <w:r>
              <w:rPr>
                <w:rFonts w:ascii="Palatino" w:hAnsi="Palatino"/>
                <w:i/>
                <w:sz w:val="20"/>
              </w:rPr>
              <w:t>Hemichordata</w:t>
            </w:r>
            <w:proofErr w:type="spellEnd"/>
            <w:r>
              <w:rPr>
                <w:rFonts w:ascii="Palatino" w:hAnsi="Palatino"/>
                <w:i/>
                <w:sz w:val="20"/>
              </w:rPr>
              <w:t>)</w:t>
            </w:r>
          </w:p>
          <w:p w14:paraId="08DFD91B" w14:textId="1356992F" w:rsidR="00F22CC1" w:rsidRPr="00F22CC1" w:rsidRDefault="00F22CC1" w:rsidP="00F22CC1">
            <w:pPr>
              <w:tabs>
                <w:tab w:val="left" w:pos="1692"/>
                <w:tab w:val="left" w:pos="2618"/>
              </w:tabs>
              <w:ind w:right="-6004"/>
              <w:rPr>
                <w:rFonts w:ascii="Palatino" w:hAnsi="Palatino"/>
                <w:sz w:val="20"/>
              </w:rPr>
            </w:pPr>
          </w:p>
        </w:tc>
      </w:tr>
    </w:tbl>
    <w:p w14:paraId="2F2E14B2" w14:textId="77777777" w:rsidR="006C73FE" w:rsidRPr="0077540D" w:rsidRDefault="006C73FE" w:rsidP="00E10CBB">
      <w:pPr>
        <w:rPr>
          <w:rFonts w:ascii="Palatino" w:hAnsi="Palatino"/>
        </w:rPr>
      </w:pPr>
    </w:p>
    <w:sectPr w:rsidR="006C73FE" w:rsidRPr="0077540D" w:rsidSect="00E10CBB">
      <w:headerReference w:type="first" r:id="rId16"/>
      <w:pgSz w:w="12240" w:h="15840"/>
      <w:pgMar w:top="630" w:right="1440" w:bottom="531"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D13A" w14:textId="77777777" w:rsidR="0049237A" w:rsidRDefault="0049237A" w:rsidP="00647203">
      <w:r>
        <w:separator/>
      </w:r>
    </w:p>
  </w:endnote>
  <w:endnote w:type="continuationSeparator" w:id="0">
    <w:p w14:paraId="063C0F1E" w14:textId="77777777" w:rsidR="0049237A" w:rsidRDefault="0049237A" w:rsidP="0064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pperplate">
    <w:panose1 w:val="02000504000000020004"/>
    <w:charset w:val="00"/>
    <w:family w:val="auto"/>
    <w:pitch w:val="variable"/>
    <w:sig w:usb0="80000067" w:usb1="00000000" w:usb2="00000000" w:usb3="00000000" w:csb0="0000011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BB2D7" w14:textId="77777777" w:rsidR="0049237A" w:rsidRDefault="0049237A" w:rsidP="00647203">
      <w:r>
        <w:separator/>
      </w:r>
    </w:p>
  </w:footnote>
  <w:footnote w:type="continuationSeparator" w:id="0">
    <w:p w14:paraId="69B5B2AE" w14:textId="77777777" w:rsidR="0049237A" w:rsidRDefault="0049237A" w:rsidP="006472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E046" w14:textId="2F582798" w:rsidR="0077540D" w:rsidRPr="00FE6D57" w:rsidRDefault="0077540D" w:rsidP="002367AC">
    <w:pPr>
      <w:pStyle w:val="Header"/>
      <w:rPr>
        <w:rFonts w:ascii="Copperplate" w:hAnsi="Copperplate"/>
        <w:b/>
        <w:sz w:val="22"/>
      </w:rPr>
    </w:pPr>
    <w:r w:rsidRPr="00FE6D57">
      <w:rPr>
        <w:rFonts w:ascii="Copperplate" w:hAnsi="Copperplate"/>
        <w:b/>
        <w:sz w:val="22"/>
      </w:rPr>
      <w:t>GSCI 361 (3 credits)</w:t>
    </w:r>
    <w:r w:rsidRPr="00FE6D57">
      <w:rPr>
        <w:rFonts w:ascii="Copperplate" w:hAnsi="Copperplate"/>
        <w:b/>
        <w:sz w:val="22"/>
      </w:rPr>
      <w:tab/>
    </w:r>
    <w:r w:rsidRPr="00FE6D57">
      <w:rPr>
        <w:rFonts w:ascii="Copperplate" w:hAnsi="Copperplate"/>
        <w:b/>
        <w:sz w:val="22"/>
      </w:rPr>
      <w:tab/>
      <w:t>Spring 2021</w:t>
    </w:r>
  </w:p>
  <w:p w14:paraId="59229553" w14:textId="0AC3DD38" w:rsidR="0077540D" w:rsidRPr="0077540D" w:rsidRDefault="0077540D" w:rsidP="002367AC">
    <w:pPr>
      <w:pStyle w:val="Header"/>
      <w:rPr>
        <w:rFonts w:ascii="Palatino" w:hAnsi="Palatino"/>
        <w:sz w:val="22"/>
      </w:rPr>
    </w:pPr>
    <w:r w:rsidRPr="0077540D">
      <w:rPr>
        <w:rFonts w:ascii="Palatino" w:hAnsi="Palatino"/>
        <w:sz w:val="22"/>
        <w:u w:val="single"/>
      </w:rPr>
      <w:t>Lecture:</w:t>
    </w:r>
    <w:r w:rsidRPr="0077540D">
      <w:rPr>
        <w:rFonts w:ascii="Palatino" w:hAnsi="Palatino"/>
        <w:sz w:val="22"/>
      </w:rPr>
      <w:t xml:space="preserve"> Asynchronous Online; </w:t>
    </w:r>
    <w:r w:rsidRPr="0077540D">
      <w:rPr>
        <w:rFonts w:ascii="Palatino" w:hAnsi="Palatino"/>
        <w:sz w:val="22"/>
        <w:u w:val="single"/>
      </w:rPr>
      <w:t>Laboratory: Mon 9:30-11:20am; 1:30pm-3:20pm</w:t>
    </w:r>
    <w:r w:rsidRPr="0077540D">
      <w:rPr>
        <w:rFonts w:ascii="Palatino" w:hAnsi="Palatino"/>
        <w:sz w:val="22"/>
      </w:rPr>
      <w:t xml:space="preserve"> in ISC 146</w:t>
    </w:r>
  </w:p>
  <w:p w14:paraId="5DE52ABB" w14:textId="77777777" w:rsidR="0077540D" w:rsidRPr="0077540D" w:rsidRDefault="0077540D" w:rsidP="002367AC">
    <w:pPr>
      <w:pStyle w:val="Header"/>
      <w:rPr>
        <w:rFonts w:ascii="Palatino" w:hAnsi="Palatino"/>
        <w:sz w:val="22"/>
      </w:rPr>
    </w:pPr>
  </w:p>
  <w:p w14:paraId="19003372" w14:textId="04CC62FB" w:rsidR="0077540D" w:rsidRPr="0077540D" w:rsidRDefault="0077540D" w:rsidP="002367AC">
    <w:pPr>
      <w:pStyle w:val="Header"/>
      <w:rPr>
        <w:rFonts w:ascii="Palatino" w:hAnsi="Palatino"/>
        <w:sz w:val="22"/>
      </w:rPr>
    </w:pPr>
    <w:r w:rsidRPr="0077540D">
      <w:rPr>
        <w:rFonts w:ascii="Palatino" w:hAnsi="Palatino"/>
        <w:sz w:val="22"/>
        <w:u w:val="single"/>
      </w:rPr>
      <w:t>Instructor</w:t>
    </w:r>
    <w:r w:rsidRPr="0077540D">
      <w:rPr>
        <w:rFonts w:ascii="Palatino" w:hAnsi="Palatino"/>
        <w:sz w:val="22"/>
      </w:rPr>
      <w:t>: Jacalyn Wittmer Malinowski (</w:t>
    </w:r>
    <w:hyperlink r:id="rId1" w:history="1">
      <w:r w:rsidRPr="0077540D">
        <w:rPr>
          <w:rStyle w:val="Hyperlink"/>
          <w:rFonts w:ascii="Palatino" w:hAnsi="Palatino"/>
          <w:sz w:val="22"/>
        </w:rPr>
        <w:t>malinowski@geneseo.edu)</w:t>
      </w:r>
    </w:hyperlink>
    <w:r w:rsidRPr="0077540D">
      <w:rPr>
        <w:rFonts w:ascii="Palatino" w:hAnsi="Palatino"/>
        <w:sz w:val="22"/>
      </w:rPr>
      <w:t>, ISC 250, Office hours: TBA</w:t>
    </w:r>
    <w:r w:rsidRPr="0077540D">
      <w:rPr>
        <w:rFonts w:ascii="Palatino" w:hAnsi="Palatino"/>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60A5"/>
    <w:multiLevelType w:val="hybridMultilevel"/>
    <w:tmpl w:val="CD18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E67BC"/>
    <w:multiLevelType w:val="hybridMultilevel"/>
    <w:tmpl w:val="EE88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97B9A"/>
    <w:multiLevelType w:val="hybridMultilevel"/>
    <w:tmpl w:val="48E4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F3B8F"/>
    <w:multiLevelType w:val="hybridMultilevel"/>
    <w:tmpl w:val="140C7B4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2AF41110"/>
    <w:multiLevelType w:val="hybridMultilevel"/>
    <w:tmpl w:val="F86C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9008B"/>
    <w:multiLevelType w:val="multilevel"/>
    <w:tmpl w:val="1A56D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75698"/>
    <w:multiLevelType w:val="hybridMultilevel"/>
    <w:tmpl w:val="F818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20FBC"/>
    <w:multiLevelType w:val="hybridMultilevel"/>
    <w:tmpl w:val="82383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45CF0"/>
    <w:multiLevelType w:val="hybridMultilevel"/>
    <w:tmpl w:val="64C0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065715"/>
    <w:multiLevelType w:val="hybridMultilevel"/>
    <w:tmpl w:val="1C681B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3CED01DF"/>
    <w:multiLevelType w:val="hybridMultilevel"/>
    <w:tmpl w:val="ED78B3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D2587"/>
    <w:multiLevelType w:val="hybridMultilevel"/>
    <w:tmpl w:val="BD3C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63435"/>
    <w:multiLevelType w:val="hybridMultilevel"/>
    <w:tmpl w:val="306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B0870"/>
    <w:multiLevelType w:val="hybridMultilevel"/>
    <w:tmpl w:val="B950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0712C"/>
    <w:multiLevelType w:val="hybridMultilevel"/>
    <w:tmpl w:val="496E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57CB2"/>
    <w:multiLevelType w:val="hybridMultilevel"/>
    <w:tmpl w:val="068E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27EFB"/>
    <w:multiLevelType w:val="hybridMultilevel"/>
    <w:tmpl w:val="5ADC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01199"/>
    <w:multiLevelType w:val="hybridMultilevel"/>
    <w:tmpl w:val="BD2A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63DFE"/>
    <w:multiLevelType w:val="hybridMultilevel"/>
    <w:tmpl w:val="9B44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46CDA"/>
    <w:multiLevelType w:val="hybridMultilevel"/>
    <w:tmpl w:val="4F6AEB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47B3F"/>
    <w:multiLevelType w:val="hybridMultilevel"/>
    <w:tmpl w:val="FA3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897C8F"/>
    <w:multiLevelType w:val="hybridMultilevel"/>
    <w:tmpl w:val="8A101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20"/>
  </w:num>
  <w:num w:numId="5">
    <w:abstractNumId w:val="18"/>
  </w:num>
  <w:num w:numId="6">
    <w:abstractNumId w:val="1"/>
  </w:num>
  <w:num w:numId="7">
    <w:abstractNumId w:val="8"/>
  </w:num>
  <w:num w:numId="8">
    <w:abstractNumId w:val="5"/>
  </w:num>
  <w:num w:numId="9">
    <w:abstractNumId w:val="16"/>
  </w:num>
  <w:num w:numId="10">
    <w:abstractNumId w:val="2"/>
  </w:num>
  <w:num w:numId="11">
    <w:abstractNumId w:val="6"/>
  </w:num>
  <w:num w:numId="12">
    <w:abstractNumId w:val="17"/>
  </w:num>
  <w:num w:numId="13">
    <w:abstractNumId w:val="15"/>
  </w:num>
  <w:num w:numId="14">
    <w:abstractNumId w:val="11"/>
  </w:num>
  <w:num w:numId="15">
    <w:abstractNumId w:val="14"/>
  </w:num>
  <w:num w:numId="16">
    <w:abstractNumId w:val="10"/>
  </w:num>
  <w:num w:numId="17">
    <w:abstractNumId w:val="7"/>
  </w:num>
  <w:num w:numId="18">
    <w:abstractNumId w:val="21"/>
  </w:num>
  <w:num w:numId="19">
    <w:abstractNumId w:val="19"/>
  </w:num>
  <w:num w:numId="20">
    <w:abstractNumId w:val="3"/>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03"/>
    <w:rsid w:val="00005A83"/>
    <w:rsid w:val="0001489F"/>
    <w:rsid w:val="00034A0B"/>
    <w:rsid w:val="00035FA3"/>
    <w:rsid w:val="000562FB"/>
    <w:rsid w:val="000611A7"/>
    <w:rsid w:val="00061B90"/>
    <w:rsid w:val="000907AC"/>
    <w:rsid w:val="00090B4F"/>
    <w:rsid w:val="00096B1E"/>
    <w:rsid w:val="000A225D"/>
    <w:rsid w:val="000A304C"/>
    <w:rsid w:val="000A712B"/>
    <w:rsid w:val="000B4AEC"/>
    <w:rsid w:val="000B5491"/>
    <w:rsid w:val="000C44E3"/>
    <w:rsid w:val="000C57FB"/>
    <w:rsid w:val="000D1A55"/>
    <w:rsid w:val="000D1AC6"/>
    <w:rsid w:val="000D4F74"/>
    <w:rsid w:val="000E354E"/>
    <w:rsid w:val="000E6C69"/>
    <w:rsid w:val="000F3F05"/>
    <w:rsid w:val="00115988"/>
    <w:rsid w:val="00117966"/>
    <w:rsid w:val="00120E7A"/>
    <w:rsid w:val="00132693"/>
    <w:rsid w:val="0013450A"/>
    <w:rsid w:val="00145A8E"/>
    <w:rsid w:val="00153B7E"/>
    <w:rsid w:val="001567B4"/>
    <w:rsid w:val="001620F4"/>
    <w:rsid w:val="0019502E"/>
    <w:rsid w:val="0019565E"/>
    <w:rsid w:val="001977F2"/>
    <w:rsid w:val="001A1322"/>
    <w:rsid w:val="001A4A75"/>
    <w:rsid w:val="001A6124"/>
    <w:rsid w:val="001C34A6"/>
    <w:rsid w:val="001C74D3"/>
    <w:rsid w:val="001C7F8F"/>
    <w:rsid w:val="001E139E"/>
    <w:rsid w:val="001F512D"/>
    <w:rsid w:val="00207343"/>
    <w:rsid w:val="00210E2D"/>
    <w:rsid w:val="002158A7"/>
    <w:rsid w:val="002236FC"/>
    <w:rsid w:val="00227BB6"/>
    <w:rsid w:val="0023636A"/>
    <w:rsid w:val="002367AC"/>
    <w:rsid w:val="00243947"/>
    <w:rsid w:val="002527C0"/>
    <w:rsid w:val="00257E72"/>
    <w:rsid w:val="00272D71"/>
    <w:rsid w:val="00291A69"/>
    <w:rsid w:val="002A0C6C"/>
    <w:rsid w:val="002C48FD"/>
    <w:rsid w:val="002C4D30"/>
    <w:rsid w:val="002C50FC"/>
    <w:rsid w:val="002D49AB"/>
    <w:rsid w:val="002F63D2"/>
    <w:rsid w:val="00320D34"/>
    <w:rsid w:val="00327112"/>
    <w:rsid w:val="003453AF"/>
    <w:rsid w:val="00367BAF"/>
    <w:rsid w:val="00371B0A"/>
    <w:rsid w:val="00374BCE"/>
    <w:rsid w:val="00381696"/>
    <w:rsid w:val="00383F22"/>
    <w:rsid w:val="003A5195"/>
    <w:rsid w:val="003B188D"/>
    <w:rsid w:val="003B2AEF"/>
    <w:rsid w:val="003B62CF"/>
    <w:rsid w:val="003C6A74"/>
    <w:rsid w:val="003C7AFE"/>
    <w:rsid w:val="003D3545"/>
    <w:rsid w:val="003D5104"/>
    <w:rsid w:val="003E1767"/>
    <w:rsid w:val="003E6FAB"/>
    <w:rsid w:val="003F23D7"/>
    <w:rsid w:val="003F7750"/>
    <w:rsid w:val="003F79F5"/>
    <w:rsid w:val="00416AAA"/>
    <w:rsid w:val="00416FDA"/>
    <w:rsid w:val="00432440"/>
    <w:rsid w:val="004346C3"/>
    <w:rsid w:val="00435561"/>
    <w:rsid w:val="0044154A"/>
    <w:rsid w:val="00451BD5"/>
    <w:rsid w:val="00452F8D"/>
    <w:rsid w:val="0046343B"/>
    <w:rsid w:val="004829D2"/>
    <w:rsid w:val="0049237A"/>
    <w:rsid w:val="004B73A6"/>
    <w:rsid w:val="004C4A45"/>
    <w:rsid w:val="004D47C4"/>
    <w:rsid w:val="004E3726"/>
    <w:rsid w:val="00510918"/>
    <w:rsid w:val="005262DA"/>
    <w:rsid w:val="00545A02"/>
    <w:rsid w:val="00562432"/>
    <w:rsid w:val="00564284"/>
    <w:rsid w:val="0056604C"/>
    <w:rsid w:val="00576E1D"/>
    <w:rsid w:val="005855FF"/>
    <w:rsid w:val="005A43C8"/>
    <w:rsid w:val="005A4F54"/>
    <w:rsid w:val="005B1683"/>
    <w:rsid w:val="005C06D4"/>
    <w:rsid w:val="005C72A9"/>
    <w:rsid w:val="005D5584"/>
    <w:rsid w:val="005E50DE"/>
    <w:rsid w:val="005F3C13"/>
    <w:rsid w:val="006139C0"/>
    <w:rsid w:val="00615951"/>
    <w:rsid w:val="006350DE"/>
    <w:rsid w:val="006431FD"/>
    <w:rsid w:val="006449BC"/>
    <w:rsid w:val="00647203"/>
    <w:rsid w:val="006514B0"/>
    <w:rsid w:val="00657AF0"/>
    <w:rsid w:val="00676150"/>
    <w:rsid w:val="00677595"/>
    <w:rsid w:val="00683560"/>
    <w:rsid w:val="006847A1"/>
    <w:rsid w:val="00684987"/>
    <w:rsid w:val="006907B9"/>
    <w:rsid w:val="0069124E"/>
    <w:rsid w:val="006A6B86"/>
    <w:rsid w:val="006B3F45"/>
    <w:rsid w:val="006C1447"/>
    <w:rsid w:val="006C4124"/>
    <w:rsid w:val="006C73FE"/>
    <w:rsid w:val="006D6B5D"/>
    <w:rsid w:val="006E00A9"/>
    <w:rsid w:val="006E2BF7"/>
    <w:rsid w:val="006E4308"/>
    <w:rsid w:val="006E5F4C"/>
    <w:rsid w:val="006E7451"/>
    <w:rsid w:val="00711500"/>
    <w:rsid w:val="00712E05"/>
    <w:rsid w:val="007447E4"/>
    <w:rsid w:val="00753C5F"/>
    <w:rsid w:val="0076019E"/>
    <w:rsid w:val="00763B09"/>
    <w:rsid w:val="0077207A"/>
    <w:rsid w:val="00774F73"/>
    <w:rsid w:val="0077540D"/>
    <w:rsid w:val="007B13E8"/>
    <w:rsid w:val="007B744C"/>
    <w:rsid w:val="007C26C2"/>
    <w:rsid w:val="007D1B28"/>
    <w:rsid w:val="007D2F59"/>
    <w:rsid w:val="007E6C09"/>
    <w:rsid w:val="007F4F92"/>
    <w:rsid w:val="00803AC2"/>
    <w:rsid w:val="00804680"/>
    <w:rsid w:val="00830A99"/>
    <w:rsid w:val="00841620"/>
    <w:rsid w:val="00850D62"/>
    <w:rsid w:val="008534A1"/>
    <w:rsid w:val="0085750C"/>
    <w:rsid w:val="00860865"/>
    <w:rsid w:val="00872B27"/>
    <w:rsid w:val="00880CB8"/>
    <w:rsid w:val="00890C95"/>
    <w:rsid w:val="0089720F"/>
    <w:rsid w:val="008A4474"/>
    <w:rsid w:val="008A519B"/>
    <w:rsid w:val="008A622B"/>
    <w:rsid w:val="008B01A0"/>
    <w:rsid w:val="008C51C0"/>
    <w:rsid w:val="008E19EB"/>
    <w:rsid w:val="009023D4"/>
    <w:rsid w:val="009107A6"/>
    <w:rsid w:val="00931AE3"/>
    <w:rsid w:val="0094030F"/>
    <w:rsid w:val="00954E02"/>
    <w:rsid w:val="00957E8F"/>
    <w:rsid w:val="0098446A"/>
    <w:rsid w:val="0099111D"/>
    <w:rsid w:val="00992315"/>
    <w:rsid w:val="009A3C55"/>
    <w:rsid w:val="009A7887"/>
    <w:rsid w:val="009A7DEE"/>
    <w:rsid w:val="009B3D77"/>
    <w:rsid w:val="009B7AAE"/>
    <w:rsid w:val="009C0A7D"/>
    <w:rsid w:val="009D1ABC"/>
    <w:rsid w:val="009D50FF"/>
    <w:rsid w:val="009F3E33"/>
    <w:rsid w:val="00A054B5"/>
    <w:rsid w:val="00A06485"/>
    <w:rsid w:val="00A233BB"/>
    <w:rsid w:val="00A25F51"/>
    <w:rsid w:val="00A32932"/>
    <w:rsid w:val="00A350A0"/>
    <w:rsid w:val="00A44B0D"/>
    <w:rsid w:val="00A52F5E"/>
    <w:rsid w:val="00A668F2"/>
    <w:rsid w:val="00A675BA"/>
    <w:rsid w:val="00A70D25"/>
    <w:rsid w:val="00A741D1"/>
    <w:rsid w:val="00AA3487"/>
    <w:rsid w:val="00AA5743"/>
    <w:rsid w:val="00AA5DDA"/>
    <w:rsid w:val="00AB6AAC"/>
    <w:rsid w:val="00AC05F2"/>
    <w:rsid w:val="00AC3F7C"/>
    <w:rsid w:val="00AE0068"/>
    <w:rsid w:val="00AE2703"/>
    <w:rsid w:val="00AE3E18"/>
    <w:rsid w:val="00AF6AC9"/>
    <w:rsid w:val="00AF717F"/>
    <w:rsid w:val="00B00826"/>
    <w:rsid w:val="00B008FA"/>
    <w:rsid w:val="00B0345A"/>
    <w:rsid w:val="00B05679"/>
    <w:rsid w:val="00B25499"/>
    <w:rsid w:val="00B35693"/>
    <w:rsid w:val="00B40AA4"/>
    <w:rsid w:val="00B44D5C"/>
    <w:rsid w:val="00B46E71"/>
    <w:rsid w:val="00B7733E"/>
    <w:rsid w:val="00B801B1"/>
    <w:rsid w:val="00B828F1"/>
    <w:rsid w:val="00B83D29"/>
    <w:rsid w:val="00B902EC"/>
    <w:rsid w:val="00BA335A"/>
    <w:rsid w:val="00BA7979"/>
    <w:rsid w:val="00BC17B7"/>
    <w:rsid w:val="00BC4859"/>
    <w:rsid w:val="00BC4A45"/>
    <w:rsid w:val="00BD5C77"/>
    <w:rsid w:val="00BD6F0D"/>
    <w:rsid w:val="00BE0654"/>
    <w:rsid w:val="00C21128"/>
    <w:rsid w:val="00C338C2"/>
    <w:rsid w:val="00C34E77"/>
    <w:rsid w:val="00C37460"/>
    <w:rsid w:val="00C41A4B"/>
    <w:rsid w:val="00C5324C"/>
    <w:rsid w:val="00C66DDD"/>
    <w:rsid w:val="00C66DFA"/>
    <w:rsid w:val="00C830CE"/>
    <w:rsid w:val="00C8528C"/>
    <w:rsid w:val="00CB5697"/>
    <w:rsid w:val="00CB6EB0"/>
    <w:rsid w:val="00CC2F03"/>
    <w:rsid w:val="00CC5CD7"/>
    <w:rsid w:val="00CC7672"/>
    <w:rsid w:val="00CE3B9E"/>
    <w:rsid w:val="00CE46BF"/>
    <w:rsid w:val="00CE4FED"/>
    <w:rsid w:val="00CF11AA"/>
    <w:rsid w:val="00CF340A"/>
    <w:rsid w:val="00D01E43"/>
    <w:rsid w:val="00D04159"/>
    <w:rsid w:val="00D27535"/>
    <w:rsid w:val="00D37F01"/>
    <w:rsid w:val="00D5120D"/>
    <w:rsid w:val="00D526E1"/>
    <w:rsid w:val="00D53576"/>
    <w:rsid w:val="00D571F6"/>
    <w:rsid w:val="00D60A15"/>
    <w:rsid w:val="00D621C5"/>
    <w:rsid w:val="00D66F02"/>
    <w:rsid w:val="00D73B4B"/>
    <w:rsid w:val="00D7518E"/>
    <w:rsid w:val="00DA62D8"/>
    <w:rsid w:val="00DA66F1"/>
    <w:rsid w:val="00DB4402"/>
    <w:rsid w:val="00DC318B"/>
    <w:rsid w:val="00DD5076"/>
    <w:rsid w:val="00DD54A7"/>
    <w:rsid w:val="00DE180C"/>
    <w:rsid w:val="00DE6BCC"/>
    <w:rsid w:val="00DF2251"/>
    <w:rsid w:val="00DF3A33"/>
    <w:rsid w:val="00E05D56"/>
    <w:rsid w:val="00E10CBB"/>
    <w:rsid w:val="00E21157"/>
    <w:rsid w:val="00E33B38"/>
    <w:rsid w:val="00E3456F"/>
    <w:rsid w:val="00E36C23"/>
    <w:rsid w:val="00E43812"/>
    <w:rsid w:val="00E43956"/>
    <w:rsid w:val="00E52DB9"/>
    <w:rsid w:val="00E67432"/>
    <w:rsid w:val="00E67D62"/>
    <w:rsid w:val="00E80D0C"/>
    <w:rsid w:val="00E80E36"/>
    <w:rsid w:val="00E82714"/>
    <w:rsid w:val="00E843FD"/>
    <w:rsid w:val="00E86711"/>
    <w:rsid w:val="00EA04DB"/>
    <w:rsid w:val="00EA660F"/>
    <w:rsid w:val="00EA7070"/>
    <w:rsid w:val="00EB0BA0"/>
    <w:rsid w:val="00EB2286"/>
    <w:rsid w:val="00EB6943"/>
    <w:rsid w:val="00EC05A4"/>
    <w:rsid w:val="00EC1B9F"/>
    <w:rsid w:val="00EC35EC"/>
    <w:rsid w:val="00ED21DD"/>
    <w:rsid w:val="00EE173D"/>
    <w:rsid w:val="00EF1233"/>
    <w:rsid w:val="00EF56E2"/>
    <w:rsid w:val="00F22CC1"/>
    <w:rsid w:val="00F255E5"/>
    <w:rsid w:val="00F27C33"/>
    <w:rsid w:val="00F344CA"/>
    <w:rsid w:val="00F34FBB"/>
    <w:rsid w:val="00F4511F"/>
    <w:rsid w:val="00F52A61"/>
    <w:rsid w:val="00F60F8D"/>
    <w:rsid w:val="00F860EB"/>
    <w:rsid w:val="00FB1A67"/>
    <w:rsid w:val="00FD5C37"/>
    <w:rsid w:val="00FE235C"/>
    <w:rsid w:val="00FE6D57"/>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229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203"/>
    <w:pPr>
      <w:tabs>
        <w:tab w:val="center" w:pos="4320"/>
        <w:tab w:val="right" w:pos="8640"/>
      </w:tabs>
    </w:pPr>
  </w:style>
  <w:style w:type="character" w:customStyle="1" w:styleId="HeaderChar">
    <w:name w:val="Header Char"/>
    <w:basedOn w:val="DefaultParagraphFont"/>
    <w:link w:val="Header"/>
    <w:uiPriority w:val="99"/>
    <w:rsid w:val="00647203"/>
  </w:style>
  <w:style w:type="paragraph" w:styleId="Footer">
    <w:name w:val="footer"/>
    <w:basedOn w:val="Normal"/>
    <w:link w:val="FooterChar"/>
    <w:unhideWhenUsed/>
    <w:rsid w:val="00647203"/>
    <w:pPr>
      <w:tabs>
        <w:tab w:val="center" w:pos="4320"/>
        <w:tab w:val="right" w:pos="8640"/>
      </w:tabs>
    </w:pPr>
  </w:style>
  <w:style w:type="character" w:customStyle="1" w:styleId="FooterChar">
    <w:name w:val="Footer Char"/>
    <w:basedOn w:val="DefaultParagraphFont"/>
    <w:link w:val="Footer"/>
    <w:uiPriority w:val="99"/>
    <w:rsid w:val="00647203"/>
  </w:style>
  <w:style w:type="character" w:styleId="Hyperlink">
    <w:name w:val="Hyperlink"/>
    <w:basedOn w:val="DefaultParagraphFont"/>
    <w:uiPriority w:val="99"/>
    <w:unhideWhenUsed/>
    <w:rsid w:val="00647203"/>
    <w:rPr>
      <w:color w:val="0000FF" w:themeColor="hyperlink"/>
      <w:u w:val="single"/>
    </w:rPr>
  </w:style>
  <w:style w:type="table" w:styleId="TableGrid">
    <w:name w:val="Table Grid"/>
    <w:basedOn w:val="TableNormal"/>
    <w:uiPriority w:val="59"/>
    <w:rsid w:val="0064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7203"/>
    <w:pPr>
      <w:ind w:left="720"/>
      <w:contextualSpacing/>
    </w:pPr>
  </w:style>
  <w:style w:type="paragraph" w:styleId="NoSpacing">
    <w:name w:val="No Spacing"/>
    <w:uiPriority w:val="1"/>
    <w:qFormat/>
    <w:rsid w:val="00A350A0"/>
    <w:rPr>
      <w:rFonts w:ascii="Calibri" w:eastAsia="Calibri" w:hAnsi="Calibri" w:cs="Times New Roman"/>
      <w:sz w:val="22"/>
      <w:szCs w:val="22"/>
    </w:rPr>
  </w:style>
  <w:style w:type="character" w:customStyle="1" w:styleId="apple-converted-space">
    <w:name w:val="apple-converted-space"/>
    <w:basedOn w:val="DefaultParagraphFont"/>
    <w:rsid w:val="00A350A0"/>
  </w:style>
  <w:style w:type="paragraph" w:styleId="NormalWeb">
    <w:name w:val="Normal (Web)"/>
    <w:basedOn w:val="Normal"/>
    <w:uiPriority w:val="99"/>
    <w:unhideWhenUsed/>
    <w:rsid w:val="007C26C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C4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A45"/>
    <w:rPr>
      <w:rFonts w:ascii="Lucida Grande" w:hAnsi="Lucida Grande" w:cs="Lucida Grande"/>
      <w:sz w:val="18"/>
      <w:szCs w:val="18"/>
    </w:rPr>
  </w:style>
  <w:style w:type="character" w:styleId="FollowedHyperlink">
    <w:name w:val="FollowedHyperlink"/>
    <w:basedOn w:val="DefaultParagraphFont"/>
    <w:uiPriority w:val="99"/>
    <w:semiHidden/>
    <w:unhideWhenUsed/>
    <w:rsid w:val="00B46E71"/>
    <w:rPr>
      <w:color w:val="800080" w:themeColor="followedHyperlink"/>
      <w:u w:val="single"/>
    </w:rPr>
  </w:style>
  <w:style w:type="character" w:styleId="Strong">
    <w:name w:val="Strong"/>
    <w:basedOn w:val="DefaultParagraphFont"/>
    <w:uiPriority w:val="22"/>
    <w:qFormat/>
    <w:rsid w:val="00A06485"/>
    <w:rPr>
      <w:b/>
      <w:bCs/>
    </w:rPr>
  </w:style>
  <w:style w:type="character" w:customStyle="1" w:styleId="screenreader-only">
    <w:name w:val="screenreader-only"/>
    <w:basedOn w:val="DefaultParagraphFont"/>
    <w:rsid w:val="003D3545"/>
  </w:style>
  <w:style w:type="character" w:customStyle="1" w:styleId="description">
    <w:name w:val="description"/>
    <w:basedOn w:val="DefaultParagraphFont"/>
    <w:rsid w:val="003D3545"/>
  </w:style>
  <w:style w:type="character" w:customStyle="1" w:styleId="nobr">
    <w:name w:val="nobr"/>
    <w:basedOn w:val="DefaultParagraphFont"/>
    <w:rsid w:val="003D3545"/>
  </w:style>
  <w:style w:type="character" w:customStyle="1" w:styleId="points">
    <w:name w:val="points"/>
    <w:basedOn w:val="DefaultParagraphFont"/>
    <w:rsid w:val="003D3545"/>
  </w:style>
  <w:style w:type="character" w:customStyle="1" w:styleId="displaycriterionpoints">
    <w:name w:val="display_criterion_points"/>
    <w:basedOn w:val="DefaultParagraphFont"/>
    <w:rsid w:val="003D3545"/>
  </w:style>
  <w:style w:type="character" w:customStyle="1" w:styleId="c8">
    <w:name w:val="c8"/>
    <w:basedOn w:val="DefaultParagraphFont"/>
    <w:rsid w:val="0077540D"/>
  </w:style>
  <w:style w:type="paragraph" w:customStyle="1" w:styleId="c0">
    <w:name w:val="c0"/>
    <w:basedOn w:val="Normal"/>
    <w:rsid w:val="0077540D"/>
    <w:pPr>
      <w:spacing w:before="100" w:beforeAutospacing="1" w:after="100" w:afterAutospacing="1"/>
    </w:pPr>
    <w:rPr>
      <w:rFonts w:ascii="Times New Roman" w:hAnsi="Times New Roman" w:cs="Times New Roman"/>
    </w:rPr>
  </w:style>
  <w:style w:type="character" w:customStyle="1" w:styleId="c2">
    <w:name w:val="c2"/>
    <w:basedOn w:val="DefaultParagraphFont"/>
    <w:rsid w:val="0077540D"/>
  </w:style>
  <w:style w:type="character" w:customStyle="1" w:styleId="c6">
    <w:name w:val="c6"/>
    <w:basedOn w:val="DefaultParagraphFont"/>
    <w:rsid w:val="0077540D"/>
  </w:style>
  <w:style w:type="table" w:styleId="GridTable5Dark-Accent1">
    <w:name w:val="Grid Table 5 Dark Accent 1"/>
    <w:basedOn w:val="TableNormal"/>
    <w:uiPriority w:val="50"/>
    <w:rsid w:val="0038169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3920">
      <w:bodyDiv w:val="1"/>
      <w:marLeft w:val="0"/>
      <w:marRight w:val="0"/>
      <w:marTop w:val="0"/>
      <w:marBottom w:val="0"/>
      <w:divBdr>
        <w:top w:val="none" w:sz="0" w:space="0" w:color="auto"/>
        <w:left w:val="none" w:sz="0" w:space="0" w:color="auto"/>
        <w:bottom w:val="none" w:sz="0" w:space="0" w:color="auto"/>
        <w:right w:val="none" w:sz="0" w:space="0" w:color="auto"/>
      </w:divBdr>
      <w:divsChild>
        <w:div w:id="1728719769">
          <w:marLeft w:val="0"/>
          <w:marRight w:val="0"/>
          <w:marTop w:val="0"/>
          <w:marBottom w:val="0"/>
          <w:divBdr>
            <w:top w:val="none" w:sz="0" w:space="0" w:color="auto"/>
            <w:left w:val="none" w:sz="0" w:space="0" w:color="auto"/>
            <w:bottom w:val="none" w:sz="0" w:space="0" w:color="auto"/>
            <w:right w:val="none" w:sz="0" w:space="0" w:color="auto"/>
          </w:divBdr>
          <w:divsChild>
            <w:div w:id="1518151542">
              <w:marLeft w:val="0"/>
              <w:marRight w:val="0"/>
              <w:marTop w:val="0"/>
              <w:marBottom w:val="0"/>
              <w:divBdr>
                <w:top w:val="none" w:sz="0" w:space="0" w:color="auto"/>
                <w:left w:val="none" w:sz="0" w:space="0" w:color="auto"/>
                <w:bottom w:val="none" w:sz="0" w:space="0" w:color="auto"/>
                <w:right w:val="none" w:sz="0" w:space="0" w:color="auto"/>
              </w:divBdr>
              <w:divsChild>
                <w:div w:id="304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11">
          <w:marLeft w:val="0"/>
          <w:marRight w:val="0"/>
          <w:marTop w:val="0"/>
          <w:marBottom w:val="0"/>
          <w:divBdr>
            <w:top w:val="none" w:sz="0" w:space="0" w:color="auto"/>
            <w:left w:val="none" w:sz="0" w:space="0" w:color="auto"/>
            <w:bottom w:val="none" w:sz="0" w:space="0" w:color="auto"/>
            <w:right w:val="none" w:sz="0" w:space="0" w:color="auto"/>
          </w:divBdr>
          <w:divsChild>
            <w:div w:id="1859733562">
              <w:marLeft w:val="0"/>
              <w:marRight w:val="0"/>
              <w:marTop w:val="0"/>
              <w:marBottom w:val="0"/>
              <w:divBdr>
                <w:top w:val="none" w:sz="0" w:space="0" w:color="auto"/>
                <w:left w:val="none" w:sz="0" w:space="0" w:color="auto"/>
                <w:bottom w:val="none" w:sz="0" w:space="0" w:color="auto"/>
                <w:right w:val="none" w:sz="0" w:space="0" w:color="auto"/>
              </w:divBdr>
              <w:divsChild>
                <w:div w:id="8215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217">
          <w:marLeft w:val="0"/>
          <w:marRight w:val="0"/>
          <w:marTop w:val="0"/>
          <w:marBottom w:val="0"/>
          <w:divBdr>
            <w:top w:val="none" w:sz="0" w:space="0" w:color="auto"/>
            <w:left w:val="none" w:sz="0" w:space="0" w:color="auto"/>
            <w:bottom w:val="none" w:sz="0" w:space="0" w:color="auto"/>
            <w:right w:val="none" w:sz="0" w:space="0" w:color="auto"/>
          </w:divBdr>
          <w:divsChild>
            <w:div w:id="1788962286">
              <w:marLeft w:val="0"/>
              <w:marRight w:val="0"/>
              <w:marTop w:val="0"/>
              <w:marBottom w:val="0"/>
              <w:divBdr>
                <w:top w:val="none" w:sz="0" w:space="0" w:color="auto"/>
                <w:left w:val="none" w:sz="0" w:space="0" w:color="auto"/>
                <w:bottom w:val="none" w:sz="0" w:space="0" w:color="auto"/>
                <w:right w:val="none" w:sz="0" w:space="0" w:color="auto"/>
              </w:divBdr>
              <w:divsChild>
                <w:div w:id="2563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649">
          <w:marLeft w:val="0"/>
          <w:marRight w:val="0"/>
          <w:marTop w:val="0"/>
          <w:marBottom w:val="0"/>
          <w:divBdr>
            <w:top w:val="none" w:sz="0" w:space="0" w:color="auto"/>
            <w:left w:val="none" w:sz="0" w:space="0" w:color="auto"/>
            <w:bottom w:val="none" w:sz="0" w:space="0" w:color="auto"/>
            <w:right w:val="none" w:sz="0" w:space="0" w:color="auto"/>
          </w:divBdr>
        </w:div>
        <w:div w:id="1877153743">
          <w:marLeft w:val="0"/>
          <w:marRight w:val="0"/>
          <w:marTop w:val="0"/>
          <w:marBottom w:val="0"/>
          <w:divBdr>
            <w:top w:val="none" w:sz="0" w:space="0" w:color="auto"/>
            <w:left w:val="none" w:sz="0" w:space="0" w:color="auto"/>
            <w:bottom w:val="none" w:sz="0" w:space="0" w:color="auto"/>
            <w:right w:val="none" w:sz="0" w:space="0" w:color="auto"/>
          </w:divBdr>
          <w:divsChild>
            <w:div w:id="1819497521">
              <w:marLeft w:val="0"/>
              <w:marRight w:val="0"/>
              <w:marTop w:val="0"/>
              <w:marBottom w:val="0"/>
              <w:divBdr>
                <w:top w:val="none" w:sz="0" w:space="0" w:color="auto"/>
                <w:left w:val="none" w:sz="0" w:space="0" w:color="auto"/>
                <w:bottom w:val="none" w:sz="0" w:space="0" w:color="auto"/>
                <w:right w:val="none" w:sz="0" w:space="0" w:color="auto"/>
              </w:divBdr>
              <w:divsChild>
                <w:div w:id="20035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666">
          <w:marLeft w:val="0"/>
          <w:marRight w:val="0"/>
          <w:marTop w:val="0"/>
          <w:marBottom w:val="0"/>
          <w:divBdr>
            <w:top w:val="none" w:sz="0" w:space="0" w:color="auto"/>
            <w:left w:val="none" w:sz="0" w:space="0" w:color="auto"/>
            <w:bottom w:val="none" w:sz="0" w:space="0" w:color="auto"/>
            <w:right w:val="none" w:sz="0" w:space="0" w:color="auto"/>
          </w:divBdr>
          <w:divsChild>
            <w:div w:id="1594588344">
              <w:marLeft w:val="0"/>
              <w:marRight w:val="0"/>
              <w:marTop w:val="0"/>
              <w:marBottom w:val="0"/>
              <w:divBdr>
                <w:top w:val="none" w:sz="0" w:space="0" w:color="auto"/>
                <w:left w:val="none" w:sz="0" w:space="0" w:color="auto"/>
                <w:bottom w:val="none" w:sz="0" w:space="0" w:color="auto"/>
                <w:right w:val="none" w:sz="0" w:space="0" w:color="auto"/>
              </w:divBdr>
              <w:divsChild>
                <w:div w:id="16717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3607">
          <w:marLeft w:val="0"/>
          <w:marRight w:val="0"/>
          <w:marTop w:val="0"/>
          <w:marBottom w:val="0"/>
          <w:divBdr>
            <w:top w:val="none" w:sz="0" w:space="0" w:color="auto"/>
            <w:left w:val="none" w:sz="0" w:space="0" w:color="auto"/>
            <w:bottom w:val="none" w:sz="0" w:space="0" w:color="auto"/>
            <w:right w:val="none" w:sz="0" w:space="0" w:color="auto"/>
          </w:divBdr>
          <w:divsChild>
            <w:div w:id="368187119">
              <w:marLeft w:val="0"/>
              <w:marRight w:val="0"/>
              <w:marTop w:val="0"/>
              <w:marBottom w:val="0"/>
              <w:divBdr>
                <w:top w:val="none" w:sz="0" w:space="0" w:color="auto"/>
                <w:left w:val="none" w:sz="0" w:space="0" w:color="auto"/>
                <w:bottom w:val="none" w:sz="0" w:space="0" w:color="auto"/>
                <w:right w:val="none" w:sz="0" w:space="0" w:color="auto"/>
              </w:divBdr>
              <w:divsChild>
                <w:div w:id="81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536">
          <w:marLeft w:val="0"/>
          <w:marRight w:val="0"/>
          <w:marTop w:val="0"/>
          <w:marBottom w:val="0"/>
          <w:divBdr>
            <w:top w:val="none" w:sz="0" w:space="0" w:color="auto"/>
            <w:left w:val="none" w:sz="0" w:space="0" w:color="auto"/>
            <w:bottom w:val="none" w:sz="0" w:space="0" w:color="auto"/>
            <w:right w:val="none" w:sz="0" w:space="0" w:color="auto"/>
          </w:divBdr>
        </w:div>
        <w:div w:id="1962691478">
          <w:marLeft w:val="0"/>
          <w:marRight w:val="0"/>
          <w:marTop w:val="0"/>
          <w:marBottom w:val="0"/>
          <w:divBdr>
            <w:top w:val="none" w:sz="0" w:space="0" w:color="auto"/>
            <w:left w:val="none" w:sz="0" w:space="0" w:color="auto"/>
            <w:bottom w:val="none" w:sz="0" w:space="0" w:color="auto"/>
            <w:right w:val="none" w:sz="0" w:space="0" w:color="auto"/>
          </w:divBdr>
          <w:divsChild>
            <w:div w:id="573007108">
              <w:marLeft w:val="0"/>
              <w:marRight w:val="0"/>
              <w:marTop w:val="0"/>
              <w:marBottom w:val="0"/>
              <w:divBdr>
                <w:top w:val="none" w:sz="0" w:space="0" w:color="auto"/>
                <w:left w:val="none" w:sz="0" w:space="0" w:color="auto"/>
                <w:bottom w:val="none" w:sz="0" w:space="0" w:color="auto"/>
                <w:right w:val="none" w:sz="0" w:space="0" w:color="auto"/>
              </w:divBdr>
              <w:divsChild>
                <w:div w:id="6954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4493">
          <w:marLeft w:val="0"/>
          <w:marRight w:val="0"/>
          <w:marTop w:val="0"/>
          <w:marBottom w:val="0"/>
          <w:divBdr>
            <w:top w:val="none" w:sz="0" w:space="0" w:color="auto"/>
            <w:left w:val="none" w:sz="0" w:space="0" w:color="auto"/>
            <w:bottom w:val="none" w:sz="0" w:space="0" w:color="auto"/>
            <w:right w:val="none" w:sz="0" w:space="0" w:color="auto"/>
          </w:divBdr>
          <w:divsChild>
            <w:div w:id="1896353274">
              <w:marLeft w:val="0"/>
              <w:marRight w:val="0"/>
              <w:marTop w:val="0"/>
              <w:marBottom w:val="0"/>
              <w:divBdr>
                <w:top w:val="none" w:sz="0" w:space="0" w:color="auto"/>
                <w:left w:val="none" w:sz="0" w:space="0" w:color="auto"/>
                <w:bottom w:val="none" w:sz="0" w:space="0" w:color="auto"/>
                <w:right w:val="none" w:sz="0" w:space="0" w:color="auto"/>
              </w:divBdr>
              <w:divsChild>
                <w:div w:id="17945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826">
          <w:marLeft w:val="0"/>
          <w:marRight w:val="0"/>
          <w:marTop w:val="0"/>
          <w:marBottom w:val="0"/>
          <w:divBdr>
            <w:top w:val="none" w:sz="0" w:space="0" w:color="auto"/>
            <w:left w:val="none" w:sz="0" w:space="0" w:color="auto"/>
            <w:bottom w:val="none" w:sz="0" w:space="0" w:color="auto"/>
            <w:right w:val="none" w:sz="0" w:space="0" w:color="auto"/>
          </w:divBdr>
          <w:divsChild>
            <w:div w:id="1661538580">
              <w:marLeft w:val="0"/>
              <w:marRight w:val="0"/>
              <w:marTop w:val="0"/>
              <w:marBottom w:val="0"/>
              <w:divBdr>
                <w:top w:val="none" w:sz="0" w:space="0" w:color="auto"/>
                <w:left w:val="none" w:sz="0" w:space="0" w:color="auto"/>
                <w:bottom w:val="none" w:sz="0" w:space="0" w:color="auto"/>
                <w:right w:val="none" w:sz="0" w:space="0" w:color="auto"/>
              </w:divBdr>
              <w:divsChild>
                <w:div w:id="2557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484">
          <w:marLeft w:val="0"/>
          <w:marRight w:val="0"/>
          <w:marTop w:val="0"/>
          <w:marBottom w:val="0"/>
          <w:divBdr>
            <w:top w:val="none" w:sz="0" w:space="0" w:color="auto"/>
            <w:left w:val="none" w:sz="0" w:space="0" w:color="auto"/>
            <w:bottom w:val="none" w:sz="0" w:space="0" w:color="auto"/>
            <w:right w:val="none" w:sz="0" w:space="0" w:color="auto"/>
          </w:divBdr>
        </w:div>
        <w:div w:id="2048332235">
          <w:marLeft w:val="0"/>
          <w:marRight w:val="0"/>
          <w:marTop w:val="0"/>
          <w:marBottom w:val="0"/>
          <w:divBdr>
            <w:top w:val="none" w:sz="0" w:space="0" w:color="auto"/>
            <w:left w:val="none" w:sz="0" w:space="0" w:color="auto"/>
            <w:bottom w:val="none" w:sz="0" w:space="0" w:color="auto"/>
            <w:right w:val="none" w:sz="0" w:space="0" w:color="auto"/>
          </w:divBdr>
          <w:divsChild>
            <w:div w:id="1411926912">
              <w:marLeft w:val="0"/>
              <w:marRight w:val="0"/>
              <w:marTop w:val="0"/>
              <w:marBottom w:val="0"/>
              <w:divBdr>
                <w:top w:val="none" w:sz="0" w:space="0" w:color="auto"/>
                <w:left w:val="none" w:sz="0" w:space="0" w:color="auto"/>
                <w:bottom w:val="none" w:sz="0" w:space="0" w:color="auto"/>
                <w:right w:val="none" w:sz="0" w:space="0" w:color="auto"/>
              </w:divBdr>
              <w:divsChild>
                <w:div w:id="2921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5306">
          <w:marLeft w:val="0"/>
          <w:marRight w:val="0"/>
          <w:marTop w:val="0"/>
          <w:marBottom w:val="0"/>
          <w:divBdr>
            <w:top w:val="none" w:sz="0" w:space="0" w:color="auto"/>
            <w:left w:val="none" w:sz="0" w:space="0" w:color="auto"/>
            <w:bottom w:val="none" w:sz="0" w:space="0" w:color="auto"/>
            <w:right w:val="none" w:sz="0" w:space="0" w:color="auto"/>
          </w:divBdr>
          <w:divsChild>
            <w:div w:id="401487645">
              <w:marLeft w:val="0"/>
              <w:marRight w:val="0"/>
              <w:marTop w:val="0"/>
              <w:marBottom w:val="0"/>
              <w:divBdr>
                <w:top w:val="none" w:sz="0" w:space="0" w:color="auto"/>
                <w:left w:val="none" w:sz="0" w:space="0" w:color="auto"/>
                <w:bottom w:val="none" w:sz="0" w:space="0" w:color="auto"/>
                <w:right w:val="none" w:sz="0" w:space="0" w:color="auto"/>
              </w:divBdr>
              <w:divsChild>
                <w:div w:id="3738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8765">
          <w:marLeft w:val="0"/>
          <w:marRight w:val="0"/>
          <w:marTop w:val="0"/>
          <w:marBottom w:val="0"/>
          <w:divBdr>
            <w:top w:val="none" w:sz="0" w:space="0" w:color="auto"/>
            <w:left w:val="none" w:sz="0" w:space="0" w:color="auto"/>
            <w:bottom w:val="none" w:sz="0" w:space="0" w:color="auto"/>
            <w:right w:val="none" w:sz="0" w:space="0" w:color="auto"/>
          </w:divBdr>
          <w:divsChild>
            <w:div w:id="983968150">
              <w:marLeft w:val="0"/>
              <w:marRight w:val="0"/>
              <w:marTop w:val="0"/>
              <w:marBottom w:val="0"/>
              <w:divBdr>
                <w:top w:val="none" w:sz="0" w:space="0" w:color="auto"/>
                <w:left w:val="none" w:sz="0" w:space="0" w:color="auto"/>
                <w:bottom w:val="none" w:sz="0" w:space="0" w:color="auto"/>
                <w:right w:val="none" w:sz="0" w:space="0" w:color="auto"/>
              </w:divBdr>
              <w:divsChild>
                <w:div w:id="3950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5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q=https://www.geneseo.edu/dean_students&amp;sa=D&amp;ust=1596640477059000&amp;usg=AOvVaw0tb2LFDMNoSkIQmw5sMkwK" TargetMode="External"/><Relationship Id="rId12" Type="http://schemas.openxmlformats.org/officeDocument/2006/relationships/hyperlink" Target="https://www.google.com/url?q=http://go.geneseo.edu/copingwithcovid&amp;sa=D&amp;ust=1596640477059000&amp;usg=AOvVaw2IbJgHQ7kNQVUrBbZgBAFz" TargetMode="External"/><Relationship Id="rId13" Type="http://schemas.openxmlformats.org/officeDocument/2006/relationships/hyperlink" Target="http://www.geneseo.edu/handbook/academic-dishonesty-policy" TargetMode="External"/><Relationship Id="rId14" Type="http://schemas.openxmlformats.org/officeDocument/2006/relationships/hyperlink" Target="mailto:routenberg@geneseo.edu" TargetMode="External"/><Relationship Id="rId15" Type="http://schemas.openxmlformats.org/officeDocument/2006/relationships/hyperlink" Target="https://www.geneseo.edu/diversity/commitment"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url?q=https://www.geneseo.edu/cit/student-resources-remote-learning&amp;sa=D&amp;ust=1596640477062000&amp;usg=AOvVaw1gh_xkGlZPY2Hqgj9FJdV9" TargetMode="External"/><Relationship Id="rId9" Type="http://schemas.openxmlformats.org/officeDocument/2006/relationships/hyperlink" Target="https://www.google.com/url?q=https://www.geneseo.edu/dean_office/koala&amp;sa=D&amp;ust=1596640477063000&amp;usg=AOvVaw2jo8U2e20Zu3xOek7Ohs2M" TargetMode="External"/><Relationship Id="rId10" Type="http://schemas.openxmlformats.org/officeDocument/2006/relationships/hyperlink" Target="https://www.google.com/url?q=https://www.geneseo.edu/cit/helpdesk&amp;sa=D&amp;ust=1596640477063000&amp;usg=AOvVaw0dMY0k3XP7d1aFP5HvKp0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alinowski@genes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34EE-4440-AB40-8F9B-F6DFE1E4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2989</Words>
  <Characters>17040</Characters>
  <Application>Microsoft Macintosh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Geology 497</vt:lpstr>
    </vt:vector>
  </TitlesOfParts>
  <Company>UIUC</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497</dc:title>
  <dc:subject/>
  <dc:creator>Geology Dept.</dc:creator>
  <cp:keywords/>
  <dc:description/>
  <cp:lastModifiedBy>Microsoft Office User</cp:lastModifiedBy>
  <cp:revision>14</cp:revision>
  <cp:lastPrinted>2020-01-21T16:13:00Z</cp:lastPrinted>
  <dcterms:created xsi:type="dcterms:W3CDTF">2021-01-04T17:50:00Z</dcterms:created>
  <dcterms:modified xsi:type="dcterms:W3CDTF">2021-01-09T02:18:00Z</dcterms:modified>
</cp:coreProperties>
</file>